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6582728" cy="2010294"/>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82728" cy="201029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ff0000"/>
          <w:sz w:val="36"/>
          <w:szCs w:val="36"/>
          <w:u w:val="none"/>
          <w:shd w:fill="auto" w:val="clear"/>
          <w:vertAlign w:val="baseline"/>
          <w:rtl w:val="0"/>
        </w:rPr>
        <w:t xml:space="preserve">PIANO DIDATTICO PERSONALIZZATO</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1"/>
          <w:smallCaps w:val="0"/>
          <w:strike w:val="0"/>
          <w:color w:val="000000"/>
          <w:sz w:val="20"/>
          <w:szCs w:val="20"/>
          <w:u w:val="none"/>
          <w:shd w:fill="auto" w:val="clear"/>
          <w:vertAlign w:val="baseline"/>
          <w:rtl w:val="0"/>
        </w:rPr>
        <w:t xml:space="preserve">per alunni di origine straniera, con difficoltà derivanti dalla non conoscenza o parziale conoscenza della lingua italiana</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B.E.S. Direttiva MIUR 27-12-2012; Circolare Ministeriale 2013; Nota Ministeriale 22 Novembre 2013</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(alunni con background migratorio di I o II generazione)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orbel" w:cs="Corbel" w:eastAsia="Corbel" w:hAnsi="Corbel"/>
          <w:b w:val="1"/>
          <w:i w:val="0"/>
          <w:smallCaps w:val="0"/>
          <w:strike w:val="0"/>
          <w:color w:val="000000"/>
          <w:sz w:val="28"/>
          <w:szCs w:val="28"/>
          <w:u w:val="none"/>
          <w:shd w:fill="auto" w:val="clear"/>
          <w:vertAlign w:val="baseline"/>
        </w:rPr>
      </w:pPr>
      <w:r w:rsidDel="00000000" w:rsidR="00000000" w:rsidRPr="00000000">
        <w:rPr>
          <w:rFonts w:ascii="Corbel" w:cs="Corbel" w:eastAsia="Corbel" w:hAnsi="Corbel"/>
          <w:b w:val="1"/>
          <w:i w:val="0"/>
          <w:smallCaps w:val="0"/>
          <w:strike w:val="0"/>
          <w:color w:val="000000"/>
          <w:sz w:val="28"/>
          <w:szCs w:val="28"/>
          <w:u w:val="none"/>
          <w:shd w:fill="auto" w:val="clear"/>
          <w:vertAlign w:val="baseline"/>
          <w:rtl w:val="0"/>
        </w:rPr>
        <w:t xml:space="preserve">Anno Scolastico 20….-20….</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0"/>
          <w:szCs w:val="20"/>
          <w:u w:val="none"/>
          <w:shd w:fill="auto" w:val="clear"/>
          <w:vertAlign w:val="baseline"/>
          <w:rtl w:val="0"/>
        </w:rPr>
        <w:t xml:space="preserve">Scuola Secondaria……………………………………… classe………..sezione…………</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0"/>
          <w:szCs w:val="20"/>
          <w:u w:val="none"/>
          <w:shd w:fill="auto" w:val="clear"/>
          <w:vertAlign w:val="baseline"/>
          <w:rtl w:val="0"/>
        </w:rPr>
        <w:t xml:space="preserve">Coordinatore del Consiglio di classe: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0"/>
          <w:szCs w:val="20"/>
          <w:u w:val="none"/>
          <w:shd w:fill="auto" w:val="clear"/>
          <w:vertAlign w:val="baseline"/>
        </w:rPr>
      </w:pPr>
      <w:r w:rsidDel="00000000" w:rsidR="00000000" w:rsidRPr="00000000">
        <w:rPr>
          <w:rFonts w:ascii="Corbel" w:cs="Corbel" w:eastAsia="Corbel" w:hAnsi="Corbel"/>
          <w:i w:val="0"/>
          <w:smallCaps w:val="0"/>
          <w:strike w:val="0"/>
          <w:color w:val="000000"/>
          <w:sz w:val="20"/>
          <w:szCs w:val="20"/>
          <w:u w:val="none"/>
          <w:shd w:fill="auto" w:val="clear"/>
          <w:vertAlign w:val="baseline"/>
          <w:rtl w:val="0"/>
        </w:rPr>
        <w:t xml:space="preserve">Docente referente BES-DSA: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orbel" w:cs="Corbel" w:eastAsia="Corbel" w:hAnsi="Corbel"/>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DATI GENERALI</w:t>
      </w:r>
    </w:p>
    <w:tbl>
      <w:tblPr>
        <w:tblStyle w:val="Table1"/>
        <w:tblW w:w="9864.0" w:type="dxa"/>
        <w:jc w:val="left"/>
        <w:tblInd w:w="-113.0" w:type="dxa"/>
        <w:tblLayout w:type="fixed"/>
        <w:tblLook w:val="0400"/>
      </w:tblPr>
      <w:tblGrid>
        <w:gridCol w:w="4927"/>
        <w:gridCol w:w="4937"/>
        <w:tblGridChange w:id="0">
          <w:tblGrid>
            <w:gridCol w:w="4927"/>
            <w:gridCol w:w="4937"/>
          </w:tblGrid>
        </w:tblGridChange>
      </w:tblGrid>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Nome e cognome dell’alunno/a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Data e luogo di nascita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Nazionalità</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Altre informazioni </w:t>
            </w:r>
            <w:r w:rsidDel="00000000" w:rsidR="00000000" w:rsidRPr="00000000">
              <w:rPr>
                <w:rFonts w:ascii="Corbel" w:cs="Corbel" w:eastAsia="Corbel" w:hAnsi="Corbel"/>
                <w:i w:val="1"/>
                <w:smallCaps w:val="0"/>
                <w:strike w:val="0"/>
                <w:color w:val="000000"/>
                <w:sz w:val="24"/>
                <w:szCs w:val="24"/>
                <w:u w:val="none"/>
                <w:shd w:fill="auto" w:val="clear"/>
                <w:vertAlign w:val="baseline"/>
                <w:rtl w:val="0"/>
              </w:rPr>
              <w:t xml:space="preserve">(arrivo in Italia)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TIPOLOGIA DEL BISOGNO EDUCATIVO SPECIALE</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-alunno  neo arrivato NAI (si intendono gli alunni stranieri inseriti per la prima volta nel nostro sistema scolastico nell’anno scolastico in corso e/o in quello precedente)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 </w:t>
      </w: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alunno straniero giunto in Italia nell’ultimo triennio (si intendono gli alunni che hanno superato la prima alfabetizzazione ma ancora non hanno raggiunto quelle competenze nella lingua italiana tali da poter affrontare le materie di studio)</w:t>
      </w:r>
    </w:p>
    <w:p w:rsidR="00000000" w:rsidDel="00000000" w:rsidP="00000000" w:rsidRDefault="00000000" w:rsidRPr="00000000" w14:paraId="0000001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b w:val="0"/>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alunno straniero che pur essendo in Italia da più anni trova difficoltà nella lingua italiana ed in particolare in quella dello studio</w:t>
      </w:r>
    </w:p>
    <w:p w:rsidR="00000000" w:rsidDel="00000000" w:rsidP="00000000" w:rsidRDefault="00000000" w:rsidRPr="00000000" w14:paraId="0000001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b w:val="0"/>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alunno straniero con ambiente familiare non italofono</w:t>
      </w:r>
    </w:p>
    <w:p w:rsidR="00000000" w:rsidDel="00000000" w:rsidP="00000000" w:rsidRDefault="00000000" w:rsidRPr="00000000" w14:paraId="0000001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b w:val="0"/>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alunno Rom-Sinti</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Eventuali altre informazioni utili:</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COMPOSIZIONE DEL NUCLEO FAMILIARE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Parenti/conviventi:</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dati rilevanti (numero, possibilità mutuo aiuto, rapporto di dipendenza,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Persone di riferimento sul territorio:</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dati rilevanti (facilitatori/mediatori culturali, possibilità mutuo aiuto, rapporto di dipendenza,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PERCORSO SCOLASTICO IN ITALIA</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Scuola dell'infanzia: non/frequentata  _______________________________</w:t>
        <w:tab/>
        <w:t xml:space="preserve">per anni______</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4"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Scuola primaria frequentata: ___________________________________ per anni ________</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4"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Corsi di Alfabetizzazione: _______________________________________________________</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4"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bl>
      <w:tblPr>
        <w:tblStyle w:val="Table2"/>
        <w:tblW w:w="9788.0" w:type="dxa"/>
        <w:jc w:val="left"/>
        <w:tblInd w:w="-187.0" w:type="dxa"/>
        <w:tblLayout w:type="fixed"/>
        <w:tblLook w:val="0400"/>
      </w:tblPr>
      <w:tblGrid>
        <w:gridCol w:w="9788"/>
        <w:tblGridChange w:id="0">
          <w:tblGrid>
            <w:gridCol w:w="9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pStyle w:val="Heading1"/>
              <w:rPr>
                <w:rFonts w:ascii="Corbel" w:cs="Corbel" w:eastAsia="Corbel" w:hAnsi="Corbel"/>
                <w:sz w:val="24"/>
                <w:szCs w:val="24"/>
              </w:rPr>
            </w:pPr>
            <w:r w:rsidDel="00000000" w:rsidR="00000000" w:rsidRPr="00000000">
              <w:rPr>
                <w:rFonts w:ascii="Corbel" w:cs="Corbel" w:eastAsia="Corbel" w:hAnsi="Corbel"/>
                <w:sz w:val="24"/>
                <w:szCs w:val="24"/>
                <w:rtl w:val="0"/>
              </w:rPr>
              <w:t xml:space="preserve">FASE OSSERVATIVA</w:t>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4"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CARATTERISTICHE COMPORTAMENTALI DELL’ALLIEVO</w:t>
      </w:r>
    </w:p>
    <w:tbl>
      <w:tblPr>
        <w:tblStyle w:val="Table3"/>
        <w:tblW w:w="9765.0" w:type="dxa"/>
        <w:jc w:val="left"/>
        <w:tblInd w:w="-34.0" w:type="dxa"/>
        <w:tblLayout w:type="fixed"/>
        <w:tblLook w:val="0400"/>
      </w:tblPr>
      <w:tblGrid>
        <w:gridCol w:w="3364"/>
        <w:gridCol w:w="842"/>
        <w:gridCol w:w="793"/>
        <w:gridCol w:w="29"/>
        <w:gridCol w:w="1380"/>
        <w:gridCol w:w="3357"/>
        <w:tblGridChange w:id="0">
          <w:tblGrid>
            <w:gridCol w:w="3364"/>
            <w:gridCol w:w="842"/>
            <w:gridCol w:w="793"/>
            <w:gridCol w:w="29"/>
            <w:gridCol w:w="1380"/>
            <w:gridCol w:w="3357"/>
          </w:tblGrid>
        </w:tblGridChange>
      </w:tblGrid>
      <w:tr>
        <w:trPr>
          <w:cantSplit w:val="0"/>
          <w:trHeight w:val="356"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SI</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NO</w:t>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IN PARTE</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OSSERVAZIONI</w:t>
            </w:r>
          </w:p>
        </w:tc>
      </w:tr>
      <w:tr>
        <w:trPr>
          <w:cantSplit w:val="0"/>
          <w:trHeight w:val="359"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Collaborazione con i pari</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Collaborazione con gli adulti</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Motivazione allo studio</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2"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Disponibilità alle attività</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5"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Rispetto delle regole</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Autonomia personale</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4"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Organizzazione nel lavoro scolastico</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9"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Esecuzione del lavoro domestico</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5"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3"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Frequenza regolare</w:t>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OSSERVAZIONI SUL PROCESSO DI APPRENDIMENTO</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Ha difficoltà nella:</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bl>
      <w:tblPr>
        <w:tblStyle w:val="Table4"/>
        <w:tblW w:w="9788.0" w:type="dxa"/>
        <w:jc w:val="left"/>
        <w:tblInd w:w="-113.0" w:type="dxa"/>
        <w:tblLayout w:type="fixed"/>
        <w:tblLook w:val="0400"/>
      </w:tblPr>
      <w:tblGrid>
        <w:gridCol w:w="2444"/>
        <w:gridCol w:w="2444"/>
        <w:gridCol w:w="2445"/>
        <w:gridCol w:w="2455"/>
        <w:tblGridChange w:id="0">
          <w:tblGrid>
            <w:gridCol w:w="2444"/>
            <w:gridCol w:w="2444"/>
            <w:gridCol w:w="2445"/>
            <w:gridCol w:w="2455"/>
          </w:tblGrid>
        </w:tblGridChange>
      </w:tblGrid>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SI</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IN PARTE</w:t>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Memorizzazione</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Rielaborazione</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Concentrazione</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Attenzione</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Logica</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Acquisizione di automatismi</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Altro</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VALUTAZIONE DELLE COMPETENZE LINGUISTICHE IN INGRESSO:</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6"/>
          <w:szCs w:val="16"/>
          <w:u w:val="none"/>
          <w:shd w:fill="auto" w:val="clear"/>
          <w:vertAlign w:val="baseline"/>
          <w:rtl w:val="0"/>
        </w:rPr>
        <w:t xml:space="preserve">Per la corretta compilazione di questa tabella si veda l'allegato C in coda al docume</w:t>
      </w: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nto</w:t>
      </w:r>
      <w:r w:rsidDel="00000000" w:rsidR="00000000" w:rsidRPr="00000000">
        <w:rPr>
          <w:rFonts w:ascii="Corbel" w:cs="Corbel" w:eastAsia="Corbel" w:hAnsi="Corbel"/>
          <w:sz w:val="18"/>
          <w:szCs w:val="18"/>
          <w:rtl w:val="0"/>
        </w:rPr>
        <w:t xml:space="preserve"> </w:t>
      </w: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(segnare con una x)</w:t>
      </w:r>
    </w:p>
    <w:tbl>
      <w:tblPr>
        <w:tblStyle w:val="Table5"/>
        <w:tblW w:w="11040.0" w:type="dxa"/>
        <w:jc w:val="left"/>
        <w:tblInd w:w="-113.0" w:type="dxa"/>
        <w:tblLayout w:type="fixed"/>
        <w:tblLook w:val="0400"/>
      </w:tblPr>
      <w:tblGrid>
        <w:gridCol w:w="2130"/>
        <w:gridCol w:w="1005"/>
        <w:gridCol w:w="1005"/>
        <w:gridCol w:w="1110"/>
        <w:gridCol w:w="1080"/>
        <w:gridCol w:w="1110"/>
        <w:gridCol w:w="1065"/>
        <w:gridCol w:w="2535"/>
        <w:tblGridChange w:id="0">
          <w:tblGrid>
            <w:gridCol w:w="2130"/>
            <w:gridCol w:w="1005"/>
            <w:gridCol w:w="1005"/>
            <w:gridCol w:w="1110"/>
            <w:gridCol w:w="1080"/>
            <w:gridCol w:w="1110"/>
            <w:gridCol w:w="1065"/>
            <w:gridCol w:w="2535"/>
          </w:tblGrid>
        </w:tblGridChange>
      </w:tblGrid>
      <w:tr>
        <w:trPr>
          <w:cantSplit w:val="1"/>
          <w:trHeight w:val="837" w:hRule="atLeast"/>
          <w:tblHeader w:val="0"/>
        </w:trPr>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Competenza</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Livello</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secondo il Quadro di Riferimento Europeo delle Lingue  QCER_</w:t>
            </w:r>
          </w:p>
        </w:tc>
      </w:tr>
      <w:tr>
        <w:trPr>
          <w:cantSplit w:val="1"/>
          <w:trHeight w:val="770" w:hRule="atLeast"/>
          <w:tblHeader w:val="0"/>
        </w:trPr>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PRE A1</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A 1</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A 2</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B 1</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B 2</w:t>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C 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C 2</w:t>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Comprensione orale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Comprensione scritta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Interazione orale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Produzione  orale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Produzione scritta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0.74803149606396"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N.B.: la mancata compilazione indica l’assenza assoluta di competenze.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SITUAZIONE DI PARTENZA:</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Facendo riferimento a:</w:t>
      </w:r>
    </w:p>
    <w:p w:rsidR="00000000" w:rsidDel="00000000" w:rsidP="00000000" w:rsidRDefault="00000000" w:rsidRPr="00000000" w14:paraId="000000E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Test d’ingresso</w:t>
      </w:r>
    </w:p>
    <w:p w:rsidR="00000000" w:rsidDel="00000000" w:rsidP="00000000" w:rsidRDefault="00000000" w:rsidRPr="00000000" w14:paraId="000000E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Incontri con il mediatore culturale</w:t>
      </w:r>
    </w:p>
    <w:p w:rsidR="00000000" w:rsidDel="00000000" w:rsidP="00000000" w:rsidRDefault="00000000" w:rsidRPr="00000000" w14:paraId="000000E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Osservazioni sistematiche</w:t>
      </w:r>
    </w:p>
    <w:p w:rsidR="00000000" w:rsidDel="00000000" w:rsidP="00000000" w:rsidRDefault="00000000" w:rsidRPr="00000000" w14:paraId="000000E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Prime verifiche</w:t>
      </w:r>
    </w:p>
    <w:p w:rsidR="00000000" w:rsidDel="00000000" w:rsidP="00000000" w:rsidRDefault="00000000" w:rsidRPr="00000000" w14:paraId="000000E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Colloqui con la famiglia</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Risulta la seguente situazione di partenza:</w:t>
      </w:r>
    </w:p>
    <w:p w:rsidR="00000000" w:rsidDel="00000000" w:rsidP="00000000" w:rsidRDefault="00000000" w:rsidRPr="00000000" w14:paraId="000000E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L’alunno/a dimostra specifiche </w:t>
      </w:r>
      <w:r w:rsidDel="00000000" w:rsidR="00000000" w:rsidRPr="00000000">
        <w:rPr>
          <w:rFonts w:ascii="Corbel" w:cs="Corbel" w:eastAsia="Corbel" w:hAnsi="Corbel"/>
          <w:i w:val="0"/>
          <w:smallCaps w:val="0"/>
          <w:strike w:val="0"/>
          <w:color w:val="000000"/>
          <w:sz w:val="24"/>
          <w:szCs w:val="24"/>
          <w:u w:val="single"/>
          <w:shd w:fill="auto" w:val="clear"/>
          <w:vertAlign w:val="baseline"/>
          <w:rtl w:val="0"/>
        </w:rPr>
        <w:t xml:space="preserve">capacità  e potenzialità</w:t>
      </w: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nei seguenti ambiti disciplinari:</w:t>
      </w:r>
    </w:p>
    <w:p w:rsidR="00000000" w:rsidDel="00000000" w:rsidP="00000000" w:rsidRDefault="00000000" w:rsidRPr="00000000" w14:paraId="000000E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Linguistico – espressivo</w:t>
      </w:r>
    </w:p>
    <w:p w:rsidR="00000000" w:rsidDel="00000000" w:rsidP="00000000" w:rsidRDefault="00000000" w:rsidRPr="00000000" w14:paraId="000000E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Logico – matematico</w:t>
      </w:r>
    </w:p>
    <w:p w:rsidR="00000000" w:rsidDel="00000000" w:rsidP="00000000" w:rsidRDefault="00000000" w:rsidRPr="00000000" w14:paraId="000000E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Artistico – espressivo</w:t>
      </w:r>
    </w:p>
    <w:p w:rsidR="00000000" w:rsidDel="00000000" w:rsidP="00000000" w:rsidRDefault="00000000" w:rsidRPr="00000000" w14:paraId="000000E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Musicale</w:t>
      </w:r>
    </w:p>
    <w:p w:rsidR="00000000" w:rsidDel="00000000" w:rsidP="00000000" w:rsidRDefault="00000000" w:rsidRPr="00000000" w14:paraId="000000E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Motorio</w:t>
      </w:r>
    </w:p>
    <w:p w:rsidR="00000000" w:rsidDel="00000000" w:rsidP="00000000" w:rsidRDefault="00000000" w:rsidRPr="00000000" w14:paraId="000000F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Tecnologico e scientifico</w:t>
      </w:r>
    </w:p>
    <w:p w:rsidR="00000000" w:rsidDel="00000000" w:rsidP="00000000" w:rsidRDefault="00000000" w:rsidRPr="00000000" w14:paraId="000000F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Storico – geografico</w:t>
      </w:r>
    </w:p>
    <w:p w:rsidR="00000000" w:rsidDel="00000000" w:rsidP="00000000" w:rsidRDefault="00000000" w:rsidRPr="00000000" w14:paraId="000000F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80" w:before="0" w:line="240" w:lineRule="auto"/>
        <w:ind w:left="1134" w:right="0" w:hanging="425"/>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L’alunno/a dimostra </w:t>
      </w:r>
      <w:r w:rsidDel="00000000" w:rsidR="00000000" w:rsidRPr="00000000">
        <w:rPr>
          <w:rFonts w:ascii="Corbel" w:cs="Corbel" w:eastAsia="Corbel" w:hAnsi="Corbel"/>
          <w:i w:val="0"/>
          <w:smallCaps w:val="0"/>
          <w:strike w:val="0"/>
          <w:color w:val="000000"/>
          <w:sz w:val="24"/>
          <w:szCs w:val="24"/>
          <w:u w:val="single"/>
          <w:shd w:fill="auto" w:val="clear"/>
          <w:vertAlign w:val="baseline"/>
          <w:rtl w:val="0"/>
        </w:rPr>
        <w:t xml:space="preserve">difficoltà </w:t>
      </w: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nei seguenti ambiti disciplinari:</w:t>
      </w:r>
    </w:p>
    <w:p w:rsidR="00000000" w:rsidDel="00000000" w:rsidP="00000000" w:rsidRDefault="00000000" w:rsidRPr="00000000" w14:paraId="000000F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Linguistico – espressivo</w:t>
      </w:r>
    </w:p>
    <w:p w:rsidR="00000000" w:rsidDel="00000000" w:rsidP="00000000" w:rsidRDefault="00000000" w:rsidRPr="00000000" w14:paraId="000000F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Logico – matematico</w:t>
      </w:r>
    </w:p>
    <w:p w:rsidR="00000000" w:rsidDel="00000000" w:rsidP="00000000" w:rsidRDefault="00000000" w:rsidRPr="00000000" w14:paraId="000000F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Artistico – espressivo</w:t>
      </w:r>
    </w:p>
    <w:p w:rsidR="00000000" w:rsidDel="00000000" w:rsidP="00000000" w:rsidRDefault="00000000" w:rsidRPr="00000000" w14:paraId="000000F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Musicale</w:t>
      </w:r>
    </w:p>
    <w:p w:rsidR="00000000" w:rsidDel="00000000" w:rsidP="00000000" w:rsidRDefault="00000000" w:rsidRPr="00000000" w14:paraId="000000F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Motorio</w:t>
      </w:r>
    </w:p>
    <w:p w:rsidR="00000000" w:rsidDel="00000000" w:rsidP="00000000" w:rsidRDefault="00000000" w:rsidRPr="00000000" w14:paraId="000000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Tecnologico e scientifico</w:t>
      </w:r>
    </w:p>
    <w:p w:rsidR="00000000" w:rsidDel="00000000" w:rsidP="00000000" w:rsidRDefault="00000000" w:rsidRPr="00000000" w14:paraId="000000F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Storico – geografico</w:t>
      </w:r>
    </w:p>
    <w:p w:rsidR="00000000" w:rsidDel="00000000" w:rsidP="00000000" w:rsidRDefault="00000000" w:rsidRPr="00000000" w14:paraId="000000F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80" w:before="0" w:line="240" w:lineRule="auto"/>
        <w:ind w:left="1134" w:right="0" w:hanging="425"/>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single"/>
          <w:shd w:fill="auto" w:val="clear"/>
          <w:vertAlign w:val="baseline"/>
          <w:rtl w:val="0"/>
        </w:rPr>
        <w:t xml:space="preserve">Dovuta a….</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Totale mancanza di conoscenza della disciplina</w:t>
      </w:r>
    </w:p>
    <w:p w:rsidR="00000000" w:rsidDel="00000000" w:rsidP="00000000" w:rsidRDefault="00000000" w:rsidRPr="00000000" w14:paraId="0000010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Lacune pregresse</w:t>
      </w:r>
    </w:p>
    <w:p w:rsidR="00000000" w:rsidDel="00000000" w:rsidP="00000000" w:rsidRDefault="00000000" w:rsidRPr="00000000" w14:paraId="0000010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Scarsa scolarizzazione</w:t>
      </w:r>
    </w:p>
    <w:p w:rsidR="00000000" w:rsidDel="00000000" w:rsidP="00000000" w:rsidRDefault="00000000" w:rsidRPr="00000000" w14:paraId="0000010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Mancanza di conoscenza della lingua italiana</w:t>
      </w:r>
    </w:p>
    <w:p w:rsidR="00000000" w:rsidDel="00000000" w:rsidP="00000000" w:rsidRDefault="00000000" w:rsidRPr="00000000" w14:paraId="0000010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Difficoltà nella “lingua dello studio”</w:t>
      </w:r>
    </w:p>
    <w:p w:rsidR="00000000" w:rsidDel="00000000" w:rsidP="00000000" w:rsidRDefault="00000000" w:rsidRPr="00000000" w14:paraId="0000010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tbl>
      <w:tblPr>
        <w:tblStyle w:val="Table6"/>
        <w:tblW w:w="9035.0" w:type="dxa"/>
        <w:jc w:val="left"/>
        <w:tblInd w:w="50.0" w:type="dxa"/>
        <w:tblLayout w:type="fixed"/>
        <w:tblLook w:val="0400"/>
      </w:tblPr>
      <w:tblGrid>
        <w:gridCol w:w="9035"/>
        <w:tblGridChange w:id="0">
          <w:tblGrid>
            <w:gridCol w:w="9035"/>
          </w:tblGrid>
        </w:tblGridChange>
      </w:tblGrid>
      <w:tr>
        <w:trPr>
          <w:cantSplit w:val="0"/>
          <w:trHeight w:val="536"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07">
            <w:pPr>
              <w:pStyle w:val="Heading1"/>
              <w:spacing w:after="280" w:before="360" w:lineRule="auto"/>
              <w:ind w:left="714" w:firstLine="0"/>
              <w:rPr>
                <w:rFonts w:ascii="Corbel" w:cs="Corbel" w:eastAsia="Corbel" w:hAnsi="Corbel"/>
                <w:sz w:val="24"/>
                <w:szCs w:val="24"/>
              </w:rPr>
            </w:pPr>
            <w:r w:rsidDel="00000000" w:rsidR="00000000" w:rsidRPr="00000000">
              <w:rPr>
                <w:rFonts w:ascii="Corbel" w:cs="Corbel" w:eastAsia="Corbel" w:hAnsi="Corbel"/>
                <w:sz w:val="24"/>
                <w:szCs w:val="24"/>
                <w:rtl w:val="0"/>
              </w:rPr>
              <w:t xml:space="preserve">DISCIPLINE PER LE QUALI SI ELABORA IL PDP</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Italiano</w:t>
      </w:r>
    </w:p>
    <w:p w:rsidR="00000000" w:rsidDel="00000000" w:rsidP="00000000" w:rsidRDefault="00000000" w:rsidRPr="00000000" w14:paraId="0000010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Storia</w:t>
      </w:r>
    </w:p>
    <w:p w:rsidR="00000000" w:rsidDel="00000000" w:rsidP="00000000" w:rsidRDefault="00000000" w:rsidRPr="00000000" w14:paraId="0000010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Geografia</w:t>
      </w:r>
    </w:p>
    <w:p w:rsidR="00000000" w:rsidDel="00000000" w:rsidP="00000000" w:rsidRDefault="00000000" w:rsidRPr="00000000" w14:paraId="0000010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Matematica</w:t>
      </w:r>
    </w:p>
    <w:p w:rsidR="00000000" w:rsidDel="00000000" w:rsidP="00000000" w:rsidRDefault="00000000" w:rsidRPr="00000000" w14:paraId="0000010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Scienze</w:t>
      </w:r>
    </w:p>
    <w:p w:rsidR="00000000" w:rsidDel="00000000" w:rsidP="00000000" w:rsidRDefault="00000000" w:rsidRPr="00000000" w14:paraId="0000010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Tecnologia</w:t>
      </w:r>
    </w:p>
    <w:p w:rsidR="00000000" w:rsidDel="00000000" w:rsidP="00000000" w:rsidRDefault="00000000" w:rsidRPr="00000000" w14:paraId="0000011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Lingua straniera 1</w:t>
      </w:r>
    </w:p>
    <w:p w:rsidR="00000000" w:rsidDel="00000000" w:rsidP="00000000" w:rsidRDefault="00000000" w:rsidRPr="00000000" w14:paraId="0000011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Lingua straniera 2</w:t>
      </w:r>
    </w:p>
    <w:p w:rsidR="00000000" w:rsidDel="00000000" w:rsidP="00000000" w:rsidRDefault="00000000" w:rsidRPr="00000000" w14:paraId="0000011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Musica</w:t>
      </w:r>
    </w:p>
    <w:p w:rsidR="00000000" w:rsidDel="00000000" w:rsidP="00000000" w:rsidRDefault="00000000" w:rsidRPr="00000000" w14:paraId="0000011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Arte</w:t>
      </w:r>
    </w:p>
    <w:p w:rsidR="00000000" w:rsidDel="00000000" w:rsidP="00000000" w:rsidRDefault="00000000" w:rsidRPr="00000000" w14:paraId="0000011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Religione/Materia Alternativa</w:t>
      </w:r>
    </w:p>
    <w:p w:rsidR="00000000" w:rsidDel="00000000" w:rsidP="00000000" w:rsidRDefault="00000000" w:rsidRPr="00000000" w14:paraId="0000011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tbl>
      <w:tblPr>
        <w:tblStyle w:val="Table7"/>
        <w:tblW w:w="9649.0" w:type="dxa"/>
        <w:jc w:val="left"/>
        <w:tblInd w:w="60.0" w:type="dxa"/>
        <w:tblLayout w:type="fixed"/>
        <w:tblLook w:val="0400"/>
      </w:tblPr>
      <w:tblGrid>
        <w:gridCol w:w="9649"/>
        <w:tblGridChange w:id="0">
          <w:tblGrid>
            <w:gridCol w:w="9649"/>
          </w:tblGrid>
        </w:tblGridChange>
      </w:tblGrid>
      <w:tr>
        <w:trPr>
          <w:cantSplit w:val="0"/>
          <w:trHeight w:val="553"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17">
            <w:pPr>
              <w:pStyle w:val="Heading1"/>
              <w:rPr>
                <w:rFonts w:ascii="Corbel" w:cs="Corbel" w:eastAsia="Corbel" w:hAnsi="Corbel"/>
                <w:sz w:val="24"/>
                <w:szCs w:val="24"/>
              </w:rPr>
            </w:pPr>
            <w:r w:rsidDel="00000000" w:rsidR="00000000" w:rsidRPr="00000000">
              <w:rPr>
                <w:rFonts w:ascii="Corbel" w:cs="Corbel" w:eastAsia="Corbel" w:hAnsi="Corbel"/>
                <w:sz w:val="24"/>
                <w:szCs w:val="24"/>
                <w:rtl w:val="0"/>
              </w:rPr>
              <w:t xml:space="preserve">CRITERI PER L’ADATTAMENTO DEI PROGRAMMI    (CONTENUTI DISCIPLINARI)</w:t>
            </w:r>
          </w:p>
        </w:tc>
      </w:tr>
    </w:tbl>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Si deve tener conto dei livelli di padronanza della lingua italiana secondo il QCER.</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Casi possibili:</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Completamente differenziati (situazione di partenza distante dal resto della classe).</w:t>
      </w:r>
    </w:p>
    <w:p w:rsidR="00000000" w:rsidDel="00000000" w:rsidP="00000000" w:rsidRDefault="00000000" w:rsidRPr="00000000" w14:paraId="0000011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Ridotti: i contenuti della programmazione di classe vengono quantitativamente proposti in forma ridotta e qualitativamente adattati alla competenza linguistica in modo da proporre un percorso realisticamente sostenibile.</w:t>
      </w:r>
    </w:p>
    <w:p w:rsidR="00000000" w:rsidDel="00000000" w:rsidP="00000000" w:rsidRDefault="00000000" w:rsidRPr="00000000" w14:paraId="0000011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28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Gli stessi programmati per la classe ma ogni docente, nell’ambito della propria disciplina, dovrà selezionare i contenuti individuando i nuclei tematici fondamentali per permettere il raggiungimento degli obiettivi minimi disciplinari indicati.</w:t>
      </w:r>
    </w:p>
    <w:tbl>
      <w:tblPr>
        <w:tblStyle w:val="Table8"/>
        <w:tblW w:w="9649.0" w:type="dxa"/>
        <w:jc w:val="left"/>
        <w:tblInd w:w="60.0" w:type="dxa"/>
        <w:tblLayout w:type="fixed"/>
        <w:tblLook w:val="0400"/>
      </w:tblPr>
      <w:tblGrid>
        <w:gridCol w:w="9649"/>
        <w:tblGridChange w:id="0">
          <w:tblGrid>
            <w:gridCol w:w="9649"/>
          </w:tblGrid>
        </w:tblGridChange>
      </w:tblGrid>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1F">
            <w:pPr>
              <w:pStyle w:val="Heading1"/>
              <w:rPr>
                <w:rFonts w:ascii="Corbel" w:cs="Corbel" w:eastAsia="Corbel" w:hAnsi="Corbel"/>
                <w:sz w:val="24"/>
                <w:szCs w:val="24"/>
              </w:rPr>
            </w:pPr>
            <w:r w:rsidDel="00000000" w:rsidR="00000000" w:rsidRPr="00000000">
              <w:rPr>
                <w:rFonts w:ascii="Corbel" w:cs="Corbel" w:eastAsia="Corbel" w:hAnsi="Corbel"/>
                <w:sz w:val="24"/>
                <w:szCs w:val="24"/>
                <w:rtl w:val="0"/>
              </w:rPr>
              <w:t xml:space="preserve">INTERVENTI INTEGRATIVI DI SUPPORTO PREVISTI</w:t>
            </w:r>
          </w:p>
        </w:tc>
      </w:tr>
    </w:tbl>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372"/>
        </w:tabs>
        <w:spacing w:after="28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Attività individualizzate e/o di piccolo gruppo con:</w:t>
      </w:r>
    </w:p>
    <w:p w:rsidR="00000000" w:rsidDel="00000000" w:rsidP="00000000" w:rsidRDefault="00000000" w:rsidRPr="00000000" w14:paraId="0000012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L’insegnante curriculare</w:t>
      </w:r>
    </w:p>
    <w:p w:rsidR="00000000" w:rsidDel="00000000" w:rsidP="00000000" w:rsidRDefault="00000000" w:rsidRPr="00000000" w14:paraId="0000012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80" w:before="0" w:line="240" w:lineRule="auto"/>
        <w:ind w:left="1134" w:right="0" w:hanging="425"/>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L’insegnante di sostegno (se presente nella classe)</w:t>
      </w:r>
    </w:p>
    <w:p w:rsidR="00000000" w:rsidDel="00000000" w:rsidP="00000000" w:rsidRDefault="00000000" w:rsidRPr="00000000" w14:paraId="0000012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Corso di italiano L2 in orario scolastico/extrascolastico</w:t>
      </w:r>
    </w:p>
    <w:p w:rsidR="00000000" w:rsidDel="00000000" w:rsidP="00000000" w:rsidRDefault="00000000" w:rsidRPr="00000000" w14:paraId="0000012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Intervento di mediatore linguistico</w:t>
      </w:r>
    </w:p>
    <w:p w:rsidR="00000000" w:rsidDel="00000000" w:rsidP="00000000" w:rsidRDefault="00000000" w:rsidRPr="00000000" w14:paraId="0000012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Doposcuola didattico alunni stranieri</w:t>
      </w:r>
    </w:p>
    <w:p w:rsidR="00000000" w:rsidDel="00000000" w:rsidP="00000000" w:rsidRDefault="00000000" w:rsidRPr="00000000" w14:paraId="0000012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Doposcuola didattico scuola media/scuola primaria</w:t>
      </w:r>
    </w:p>
    <w:p w:rsidR="00000000" w:rsidDel="00000000" w:rsidP="00000000" w:rsidRDefault="00000000" w:rsidRPr="00000000" w14:paraId="0000012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Recupero disciplinare</w:t>
      </w:r>
    </w:p>
    <w:p w:rsidR="00000000" w:rsidDel="00000000" w:rsidP="00000000" w:rsidRDefault="00000000" w:rsidRPr="00000000" w14:paraId="0000012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Attività ricreative pomeridiane scolastiche</w:t>
      </w:r>
    </w:p>
    <w:p w:rsidR="00000000" w:rsidDel="00000000" w:rsidP="00000000" w:rsidRDefault="00000000" w:rsidRPr="00000000" w14:paraId="0000012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Strutture pomeridiane esterne alla scuola</w:t>
      </w:r>
    </w:p>
    <w:p w:rsidR="00000000" w:rsidDel="00000000" w:rsidP="00000000" w:rsidRDefault="00000000" w:rsidRPr="00000000" w14:paraId="0000012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280" w:before="0" w:line="36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tbl>
      <w:tblPr>
        <w:tblStyle w:val="Table9"/>
        <w:tblW w:w="9655.0" w:type="dxa"/>
        <w:jc w:val="left"/>
        <w:tblInd w:w="67.0" w:type="dxa"/>
        <w:tblLayout w:type="fixed"/>
        <w:tblLook w:val="0400"/>
      </w:tblPr>
      <w:tblGrid>
        <w:gridCol w:w="9655"/>
        <w:tblGridChange w:id="0">
          <w:tblGrid>
            <w:gridCol w:w="9655"/>
          </w:tblGrid>
        </w:tblGridChange>
      </w:tblGrid>
      <w:tr>
        <w:trPr>
          <w:cantSplit w:val="0"/>
          <w:trHeight w:val="5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2D">
            <w:pPr>
              <w:pStyle w:val="Heading1"/>
              <w:rPr>
                <w:rFonts w:ascii="Corbel" w:cs="Corbel" w:eastAsia="Corbel" w:hAnsi="Corbel"/>
                <w:sz w:val="24"/>
                <w:szCs w:val="24"/>
              </w:rPr>
            </w:pPr>
            <w:r w:rsidDel="00000000" w:rsidR="00000000" w:rsidRPr="00000000">
              <w:rPr>
                <w:rFonts w:ascii="Corbel" w:cs="Corbel" w:eastAsia="Corbel" w:hAnsi="Corbel"/>
                <w:sz w:val="24"/>
                <w:szCs w:val="24"/>
                <w:rtl w:val="0"/>
              </w:rPr>
              <w:t xml:space="preserve">STRATEGIE PER FAVORIRE L’APPRENDIMENTO, L’AUTONOMIA DI STUDIO E LA METACOGNIZIONE</w:t>
            </w:r>
          </w:p>
        </w:tc>
      </w:tr>
    </w:tbl>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APPROCCI E STRATEGIE</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Organizzare lezioni frontali  che utilizzino contemporaneamente più linguaggi comunicativi(es. codice linguistico, iconico, …)</w:t>
      </w:r>
    </w:p>
    <w:p w:rsidR="00000000" w:rsidDel="00000000" w:rsidP="00000000" w:rsidRDefault="00000000" w:rsidRPr="00000000" w14:paraId="0000013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372"/>
        </w:tabs>
        <w:spacing w:after="280" w:before="0" w:line="36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Utilizzare la classe come risorsa in:</w:t>
      </w:r>
    </w:p>
    <w:p w:rsidR="00000000" w:rsidDel="00000000" w:rsidP="00000000" w:rsidRDefault="00000000" w:rsidRPr="00000000" w14:paraId="0000013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648"/>
        </w:tabs>
        <w:spacing w:after="0" w:before="0" w:line="360" w:lineRule="auto"/>
        <w:ind w:left="1276" w:right="0" w:hanging="36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Attività laboratoriale in piccoli gruppi</w:t>
      </w:r>
    </w:p>
    <w:p w:rsidR="00000000" w:rsidDel="00000000" w:rsidP="00000000" w:rsidRDefault="00000000" w:rsidRPr="00000000" w14:paraId="0000013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648"/>
        </w:tabs>
        <w:spacing w:after="0" w:before="0" w:line="360" w:lineRule="auto"/>
        <w:ind w:left="1276" w:right="0" w:hanging="36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Attività di coppia</w:t>
      </w:r>
    </w:p>
    <w:p w:rsidR="00000000" w:rsidDel="00000000" w:rsidP="00000000" w:rsidRDefault="00000000" w:rsidRPr="00000000" w14:paraId="0000013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648"/>
        </w:tabs>
        <w:spacing w:after="0" w:before="0" w:line="360" w:lineRule="auto"/>
        <w:ind w:left="1276" w:right="0" w:hanging="36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Attività di tutoring e aiuto tra pari</w:t>
      </w:r>
    </w:p>
    <w:p w:rsidR="00000000" w:rsidDel="00000000" w:rsidP="00000000" w:rsidRDefault="00000000" w:rsidRPr="00000000" w14:paraId="0000013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648"/>
        </w:tabs>
        <w:spacing w:after="280" w:before="0" w:line="360" w:lineRule="auto"/>
        <w:ind w:left="1276" w:right="0" w:hanging="36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Attività di cooperative learning</w:t>
      </w:r>
    </w:p>
    <w:p w:rsidR="00000000" w:rsidDel="00000000" w:rsidP="00000000" w:rsidRDefault="00000000" w:rsidRPr="00000000" w14:paraId="0000013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Introdurre l’attività didattica in modo operativo</w:t>
      </w:r>
    </w:p>
    <w:p w:rsidR="00000000" w:rsidDel="00000000" w:rsidP="00000000" w:rsidRDefault="00000000" w:rsidRPr="00000000" w14:paraId="0000013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Contestualizzare l’attività didattica</w:t>
      </w:r>
    </w:p>
    <w:p w:rsidR="00000000" w:rsidDel="00000000" w:rsidP="00000000" w:rsidRDefault="00000000" w:rsidRPr="00000000" w14:paraId="0000013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Semplificare il linguaggio</w:t>
      </w:r>
    </w:p>
    <w:p w:rsidR="00000000" w:rsidDel="00000000" w:rsidP="00000000" w:rsidRDefault="00000000" w:rsidRPr="00000000" w14:paraId="0000013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Fornire spiegazioni individualizzate</w:t>
      </w:r>
    </w:p>
    <w:p w:rsidR="00000000" w:rsidDel="00000000" w:rsidP="00000000" w:rsidRDefault="00000000" w:rsidRPr="00000000" w14:paraId="0000013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Semplificare il testo</w:t>
      </w:r>
    </w:p>
    <w:p w:rsidR="00000000" w:rsidDel="00000000" w:rsidP="00000000" w:rsidRDefault="00000000" w:rsidRPr="00000000" w14:paraId="0000013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Fornire conoscenze per le strategie di studio parole chiave, sottolineature, osservazione delle immagini e del titolo, ecc.</w:t>
      </w:r>
    </w:p>
    <w:p w:rsidR="00000000" w:rsidDel="00000000" w:rsidP="00000000" w:rsidRDefault="00000000" w:rsidRPr="00000000" w14:paraId="0000013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Semplificare le consegne</w:t>
      </w:r>
    </w:p>
    <w:p w:rsidR="00000000" w:rsidDel="00000000" w:rsidP="00000000" w:rsidRDefault="00000000" w:rsidRPr="00000000" w14:paraId="0000013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Rispettare i tempi di assimilazione dei contenuti disciplinari</w:t>
      </w:r>
    </w:p>
    <w:p w:rsidR="00000000" w:rsidDel="00000000" w:rsidP="00000000" w:rsidRDefault="00000000" w:rsidRPr="00000000" w14:paraId="0000013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Guidare alla comprensione del testo attraverso semplici domande strutturate</w:t>
      </w:r>
    </w:p>
    <w:p w:rsidR="00000000" w:rsidDel="00000000" w:rsidP="00000000" w:rsidRDefault="00000000" w:rsidRPr="00000000" w14:paraId="0000014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Verificare la comprensione delle indicazioni ricevute per un compito (consegne)</w:t>
      </w:r>
    </w:p>
    <w:p w:rsidR="00000000" w:rsidDel="00000000" w:rsidP="00000000" w:rsidRDefault="00000000" w:rsidRPr="00000000" w14:paraId="0000014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Concedere tempi più lunghi nell’esecuzione di alcuni compiti</w:t>
      </w:r>
    </w:p>
    <w:p w:rsidR="00000000" w:rsidDel="00000000" w:rsidP="00000000" w:rsidRDefault="00000000" w:rsidRPr="00000000" w14:paraId="0000014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Fornire strumenti compensativi</w:t>
      </w:r>
    </w:p>
    <w:p w:rsidR="00000000" w:rsidDel="00000000" w:rsidP="00000000" w:rsidRDefault="00000000" w:rsidRPr="00000000" w14:paraId="0000014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72"/>
        </w:tabs>
        <w:spacing w:after="280" w:before="0" w:line="36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Attuare misure dispensative</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Altre proposte </w:t>
      </w: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che si ritiene si adattino alla specificità dell’alunno (strategie di studio, organizzazione del lavoro, dei compiti,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72"/>
        </w:tabs>
        <w:spacing w:after="0" w:before="0" w:line="36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STRUMENTI COMPENSATIVI</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Supporti informatici</w:t>
      </w:r>
    </w:p>
    <w:p w:rsidR="00000000" w:rsidDel="00000000" w:rsidP="00000000" w:rsidRDefault="00000000" w:rsidRPr="00000000" w14:paraId="0000014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LIM</w:t>
      </w:r>
    </w:p>
    <w:p w:rsidR="00000000" w:rsidDel="00000000" w:rsidP="00000000" w:rsidRDefault="00000000" w:rsidRPr="00000000" w14:paraId="0000014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Audiovisivi</w:t>
      </w:r>
    </w:p>
    <w:p w:rsidR="00000000" w:rsidDel="00000000" w:rsidP="00000000" w:rsidRDefault="00000000" w:rsidRPr="00000000" w14:paraId="0000014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Testi di studio alternativi</w:t>
      </w:r>
    </w:p>
    <w:p w:rsidR="00000000" w:rsidDel="00000000" w:rsidP="00000000" w:rsidRDefault="00000000" w:rsidRPr="00000000" w14:paraId="0000014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Testi semplificati</w:t>
      </w:r>
    </w:p>
    <w:p w:rsidR="00000000" w:rsidDel="00000000" w:rsidP="00000000" w:rsidRDefault="00000000" w:rsidRPr="00000000" w14:paraId="0000014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Testi facilitati ad alta comprensibilità</w:t>
      </w:r>
    </w:p>
    <w:p w:rsidR="00000000" w:rsidDel="00000000" w:rsidP="00000000" w:rsidRDefault="00000000" w:rsidRPr="00000000" w14:paraId="0000014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Testi di consultazione</w:t>
      </w:r>
    </w:p>
    <w:p w:rsidR="00000000" w:rsidDel="00000000" w:rsidP="00000000" w:rsidRDefault="00000000" w:rsidRPr="00000000" w14:paraId="0000015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Mappe concettuali</w:t>
      </w:r>
    </w:p>
    <w:p w:rsidR="00000000" w:rsidDel="00000000" w:rsidP="00000000" w:rsidRDefault="00000000" w:rsidRPr="00000000" w14:paraId="0000015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Schemi (dei verbi, grammaticali, ….)</w:t>
      </w:r>
    </w:p>
    <w:p w:rsidR="00000000" w:rsidDel="00000000" w:rsidP="00000000" w:rsidRDefault="00000000" w:rsidRPr="00000000" w14:paraId="0000015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Tabelle (dei mesi, dell’alfabeto, dei vari caratteri, formule, …)</w:t>
      </w:r>
    </w:p>
    <w:p w:rsidR="00000000" w:rsidDel="00000000" w:rsidP="00000000" w:rsidRDefault="00000000" w:rsidRPr="00000000" w14:paraId="0000015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Tavole</w:t>
      </w:r>
    </w:p>
    <w:p w:rsidR="00000000" w:rsidDel="00000000" w:rsidP="00000000" w:rsidRDefault="00000000" w:rsidRPr="00000000" w14:paraId="0000015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Dizionario</w:t>
      </w:r>
    </w:p>
    <w:p w:rsidR="00000000" w:rsidDel="00000000" w:rsidP="00000000" w:rsidRDefault="00000000" w:rsidRPr="00000000" w14:paraId="0000015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Calcolatrice</w:t>
      </w:r>
    </w:p>
    <w:p w:rsidR="00000000" w:rsidDel="00000000" w:rsidP="00000000" w:rsidRDefault="00000000" w:rsidRPr="00000000" w14:paraId="0000015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Registratore</w:t>
      </w:r>
    </w:p>
    <w:p w:rsidR="00000000" w:rsidDel="00000000" w:rsidP="00000000" w:rsidRDefault="00000000" w:rsidRPr="00000000" w14:paraId="0000015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Uso dei linguaggi non verbali (foto, immagini, video, grafici, schemi, cartine, …)</w:t>
      </w:r>
    </w:p>
    <w:p w:rsidR="00000000" w:rsidDel="00000000" w:rsidP="00000000" w:rsidRDefault="00000000" w:rsidRPr="00000000" w14:paraId="0000015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Schede suppletive</w:t>
      </w:r>
    </w:p>
    <w:p w:rsidR="00000000" w:rsidDel="00000000" w:rsidP="00000000" w:rsidRDefault="00000000" w:rsidRPr="00000000" w14:paraId="0000015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Testi ridotti</w:t>
      </w:r>
    </w:p>
    <w:p w:rsidR="00000000" w:rsidDel="00000000" w:rsidP="00000000" w:rsidRDefault="00000000" w:rsidRPr="00000000" w14:paraId="0000015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Lingua veicolare (se prevista)</w:t>
      </w:r>
    </w:p>
    <w:p w:rsidR="00000000" w:rsidDel="00000000" w:rsidP="00000000" w:rsidRDefault="00000000" w:rsidRPr="00000000" w14:paraId="0000015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Carte geografiche/storiche</w:t>
      </w:r>
    </w:p>
    <w:p w:rsidR="00000000" w:rsidDel="00000000" w:rsidP="00000000" w:rsidRDefault="00000000" w:rsidRPr="00000000" w14:paraId="0000015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0" w:before="0" w:line="24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72"/>
        </w:tabs>
        <w:spacing w:after="280" w:before="0" w:line="24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tbl>
      <w:tblPr>
        <w:tblStyle w:val="Table10"/>
        <w:tblW w:w="9035.0" w:type="dxa"/>
        <w:jc w:val="left"/>
        <w:tblInd w:w="-17.0" w:type="dxa"/>
        <w:tblLayout w:type="fixed"/>
        <w:tblLook w:val="0400"/>
      </w:tblPr>
      <w:tblGrid>
        <w:gridCol w:w="9035"/>
        <w:tblGridChange w:id="0">
          <w:tblGrid>
            <w:gridCol w:w="9035"/>
          </w:tblGrid>
        </w:tblGridChange>
      </w:tblGrid>
      <w:tr>
        <w:trPr>
          <w:cantSplit w:val="0"/>
          <w:trHeight w:val="5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5E">
            <w:pPr>
              <w:pStyle w:val="Heading1"/>
              <w:rPr>
                <w:rFonts w:ascii="Corbel" w:cs="Corbel" w:eastAsia="Corbel" w:hAnsi="Corbel"/>
                <w:sz w:val="24"/>
                <w:szCs w:val="24"/>
              </w:rPr>
            </w:pPr>
            <w:r w:rsidDel="00000000" w:rsidR="00000000" w:rsidRPr="00000000">
              <w:rPr>
                <w:rFonts w:ascii="Corbel" w:cs="Corbel" w:eastAsia="Corbel" w:hAnsi="Corbel"/>
                <w:sz w:val="24"/>
                <w:szCs w:val="24"/>
                <w:rtl w:val="0"/>
              </w:rPr>
              <w:t xml:space="preserve">VERIFICA</w:t>
            </w:r>
          </w:p>
        </w:tc>
      </w:tr>
    </w:tbl>
    <w:p w:rsidR="00000000" w:rsidDel="00000000" w:rsidP="00000000" w:rsidRDefault="00000000" w:rsidRPr="00000000" w14:paraId="0000015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Attenzione ai contenuti piuttosto che alla forma</w:t>
      </w:r>
    </w:p>
    <w:p w:rsidR="00000000" w:rsidDel="00000000" w:rsidP="00000000" w:rsidRDefault="00000000" w:rsidRPr="00000000" w14:paraId="0000016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Interrogazioni programmate</w:t>
      </w:r>
    </w:p>
    <w:p w:rsidR="00000000" w:rsidDel="00000000" w:rsidP="00000000" w:rsidRDefault="00000000" w:rsidRPr="00000000" w14:paraId="0000016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Personalizzazione delle prove (parzialmente o completamente differenziate)</w:t>
      </w:r>
    </w:p>
    <w:p w:rsidR="00000000" w:rsidDel="00000000" w:rsidP="00000000" w:rsidRDefault="00000000" w:rsidRPr="00000000" w14:paraId="0000016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Gli strumenti necessari usati abitualmente dall’alunno (computer, tabelle, schemi, …)</w:t>
      </w:r>
    </w:p>
    <w:p w:rsidR="00000000" w:rsidDel="00000000" w:rsidP="00000000" w:rsidRDefault="00000000" w:rsidRPr="00000000" w14:paraId="0000016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Riduzione di richieste e/o tempi più lunghi per lo svolgimento di compiti scritti</w:t>
      </w:r>
    </w:p>
    <w:p w:rsidR="00000000" w:rsidDel="00000000" w:rsidP="00000000" w:rsidRDefault="00000000" w:rsidRPr="00000000" w14:paraId="0000016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Prove orali in compensazioni di prove scritte</w:t>
      </w:r>
    </w:p>
    <w:p w:rsidR="00000000" w:rsidDel="00000000" w:rsidP="00000000" w:rsidRDefault="00000000" w:rsidRPr="00000000" w14:paraId="0000016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TIPOLOGIE DI VERIFICHE</w:t>
      </w:r>
    </w:p>
    <w:p w:rsidR="00000000" w:rsidDel="00000000" w:rsidP="00000000" w:rsidRDefault="00000000" w:rsidRPr="00000000" w14:paraId="0000016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Prove oggettive (vero – falso, scelta multipla, completamento di frasi con parole indicate in fondo testo, cloze, collegamento, abbinamento parole – immagine/testo – immagine,…)</w:t>
      </w:r>
    </w:p>
    <w:p w:rsidR="00000000" w:rsidDel="00000000" w:rsidP="00000000" w:rsidRDefault="00000000" w:rsidRPr="00000000" w14:paraId="000001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b w:val="0"/>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Semplici domande con risposte aperte – compilazione di griglie, schemi, tabelle, uso di immagini per facilitare la comprensione</w:t>
      </w:r>
    </w:p>
    <w:p w:rsidR="00000000" w:rsidDel="00000000" w:rsidP="00000000" w:rsidRDefault="00000000" w:rsidRPr="00000000" w14:paraId="000001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b w:val="0"/>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bl>
      <w:tblPr>
        <w:tblStyle w:val="Table11"/>
        <w:tblW w:w="9454.0" w:type="dxa"/>
        <w:jc w:val="left"/>
        <w:tblLayout w:type="fixed"/>
        <w:tblLook w:val="0400"/>
      </w:tblPr>
      <w:tblGrid>
        <w:gridCol w:w="9454"/>
        <w:tblGridChange w:id="0">
          <w:tblGrid>
            <w:gridCol w:w="9454"/>
          </w:tblGrid>
        </w:tblGridChange>
      </w:tblGrid>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6C">
            <w:pPr>
              <w:pStyle w:val="Heading1"/>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CRITERI DI VALUTAZIONE</w:t>
            </w:r>
          </w:p>
        </w:tc>
      </w:tr>
    </w:tbl>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La valutazione per ogni singola disciplina e quella finale di ammissione alla classe successiva sarà coerente con quanto delineato nel PDP e terrà conto:</w:t>
      </w:r>
    </w:p>
    <w:p w:rsidR="00000000" w:rsidDel="00000000" w:rsidP="00000000" w:rsidRDefault="00000000" w:rsidRPr="00000000" w14:paraId="0000016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Del PDP e degli obiettivi disciplinari indicati e raggiunti</w:t>
      </w:r>
    </w:p>
    <w:p w:rsidR="00000000" w:rsidDel="00000000" w:rsidP="00000000" w:rsidRDefault="00000000" w:rsidRPr="00000000" w14:paraId="0000017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Delle attività integrative seguite dall’alunno</w:t>
      </w:r>
    </w:p>
    <w:p w:rsidR="00000000" w:rsidDel="00000000" w:rsidP="00000000" w:rsidRDefault="00000000" w:rsidRPr="00000000" w14:paraId="000001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Della motivazione</w:t>
      </w:r>
    </w:p>
    <w:p w:rsidR="00000000" w:rsidDel="00000000" w:rsidP="00000000" w:rsidRDefault="00000000" w:rsidRPr="00000000" w14:paraId="0000017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Dell’impegno</w:t>
      </w:r>
    </w:p>
    <w:p w:rsidR="00000000" w:rsidDel="00000000" w:rsidP="00000000" w:rsidRDefault="00000000" w:rsidRPr="00000000" w14:paraId="000001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Dei progressi in italiano L2</w:t>
      </w:r>
    </w:p>
    <w:p w:rsidR="00000000" w:rsidDel="00000000" w:rsidP="00000000" w:rsidRDefault="00000000" w:rsidRPr="00000000" w14:paraId="0000017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Dei progressi nelle discipline</w:t>
      </w:r>
    </w:p>
    <w:p w:rsidR="00000000" w:rsidDel="00000000" w:rsidP="00000000" w:rsidRDefault="00000000" w:rsidRPr="00000000" w14:paraId="000001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Delle potenzialità dell’alunno</w:t>
      </w:r>
    </w:p>
    <w:p w:rsidR="00000000" w:rsidDel="00000000" w:rsidP="00000000" w:rsidRDefault="00000000" w:rsidRPr="00000000" w14:paraId="0000017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Delle competenze acquisite</w:t>
      </w:r>
    </w:p>
    <w:p w:rsidR="00000000" w:rsidDel="00000000" w:rsidP="00000000" w:rsidRDefault="00000000" w:rsidRPr="00000000" w14:paraId="000001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Della previsione di sviluppo linguistico</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bl>
      <w:tblPr>
        <w:tblStyle w:val="Table12"/>
        <w:tblW w:w="9454.0" w:type="dxa"/>
        <w:jc w:val="left"/>
        <w:tblLayout w:type="fixed"/>
        <w:tblLook w:val="0400"/>
      </w:tblPr>
      <w:tblGrid>
        <w:gridCol w:w="9454"/>
        <w:tblGridChange w:id="0">
          <w:tblGrid>
            <w:gridCol w:w="9454"/>
          </w:tblGrid>
        </w:tblGridChange>
      </w:tblGrid>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79">
            <w:pPr>
              <w:pStyle w:val="Heading1"/>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PATTO CON LA FAMIGLIA</w:t>
            </w:r>
          </w:p>
        </w:tc>
      </w:tr>
    </w:tbl>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Il Consiglio di classe ___________    c</w:t>
      </w: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oncorda con i genitori o chi ne fa le veci  </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119" w:before="119" w:line="240" w:lineRule="auto"/>
        <w:ind w:left="0"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quanto segue:</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Corbel" w:cs="Corbel" w:eastAsia="Corbel" w:hAnsi="Corbel"/>
          <w:i w:val="1"/>
          <w:smallCaps w:val="0"/>
          <w:strike w:val="0"/>
          <w:color w:val="000000"/>
          <w:sz w:val="24"/>
          <w:szCs w:val="24"/>
          <w:u w:val="none"/>
          <w:shd w:fill="auto" w:val="clear"/>
          <w:vertAlign w:val="baseline"/>
        </w:rPr>
      </w:pPr>
      <w:r w:rsidDel="00000000" w:rsidR="00000000" w:rsidRPr="00000000">
        <w:rPr>
          <w:rFonts w:ascii="Corbel" w:cs="Corbel" w:eastAsia="Corbel" w:hAnsi="Corbel"/>
          <w:i w:val="1"/>
          <w:smallCaps w:val="0"/>
          <w:strike w:val="0"/>
          <w:color w:val="000000"/>
          <w:sz w:val="24"/>
          <w:szCs w:val="24"/>
          <w:u w:val="none"/>
          <w:shd w:fill="auto" w:val="clear"/>
          <w:vertAlign w:val="baseline"/>
          <w:rtl w:val="0"/>
        </w:rPr>
        <w:t xml:space="preserve">Modalità di aiuto a casa:</w:t>
      </w:r>
    </w:p>
    <w:p w:rsidR="00000000" w:rsidDel="00000000" w:rsidP="00000000" w:rsidRDefault="00000000" w:rsidRPr="00000000" w14:paraId="0000017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Da chi:</w:t>
      </w: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tutor/ madre/ padre/ altro familiare/ privato…………………………………………………………………………………</w:t>
      </w:r>
    </w:p>
    <w:p w:rsidR="00000000" w:rsidDel="00000000" w:rsidP="00000000" w:rsidRDefault="00000000" w:rsidRPr="00000000" w14:paraId="0000017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Quando</w:t>
      </w: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 per………………………………..ore…….</w:t>
      </w:r>
    </w:p>
    <w:p w:rsidR="00000000" w:rsidDel="00000000" w:rsidP="00000000" w:rsidRDefault="00000000" w:rsidRPr="00000000" w14:paraId="0000018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Per quali discipline,</w:t>
      </w: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attività viene seguito l’alunno/a nello studio:</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Suggerimenti</w:t>
      </w: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Strumenti compensativi e dispensativi utilizzati a casa:</w:t>
      </w:r>
    </w:p>
    <w:p w:rsidR="00000000" w:rsidDel="00000000" w:rsidP="00000000" w:rsidRDefault="00000000" w:rsidRPr="00000000" w14:paraId="0000018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Strumenti informatici (pc, videoscrittura con correttore ortografico…)</w:t>
      </w:r>
    </w:p>
    <w:p w:rsidR="00000000" w:rsidDel="00000000" w:rsidP="00000000" w:rsidRDefault="00000000" w:rsidRPr="00000000" w14:paraId="0000018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Uso di mediatori didattici: tabelle, schemi, mappe, immagini…………………….</w:t>
      </w:r>
    </w:p>
    <w:p w:rsidR="00000000" w:rsidDel="00000000" w:rsidP="00000000" w:rsidRDefault="00000000" w:rsidRPr="00000000" w14:paraId="0000018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Uso di calcolatrice, tavola pitagorica, formulari di geometria…………………….</w:t>
      </w:r>
    </w:p>
    <w:p w:rsidR="00000000" w:rsidDel="00000000" w:rsidP="00000000" w:rsidRDefault="00000000" w:rsidRPr="00000000" w14:paraId="0000018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Controllo costante del diario per accertamento della comprensione da parte dell’alunno/a, delle consegne da svolgere a casa</w:t>
      </w:r>
    </w:p>
    <w:p w:rsidR="00000000" w:rsidDel="00000000" w:rsidP="00000000" w:rsidRDefault="00000000" w:rsidRPr="00000000" w14:paraId="0000018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Supporto nello studio a casa</w:t>
      </w:r>
    </w:p>
    <w:p w:rsidR="00000000" w:rsidDel="00000000" w:rsidP="00000000" w:rsidRDefault="00000000" w:rsidRPr="00000000" w14:paraId="0000018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Selezione dei contenuti di studio</w:t>
      </w:r>
    </w:p>
    <w:p w:rsidR="00000000" w:rsidDel="00000000" w:rsidP="00000000" w:rsidRDefault="00000000" w:rsidRPr="00000000" w14:paraId="0000018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orbel" w:cs="Corbel" w:eastAsia="Corbel" w:hAnsi="Corbel"/>
          <w:i w:val="0"/>
          <w:smallCaps w:val="0"/>
          <w:strike w:val="0"/>
          <w:color w:val="000000"/>
          <w:sz w:val="24"/>
          <w:szCs w:val="24"/>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Uso dei testi semplificati o ridotti concordati con i docenti</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center"/>
        <w:rPr>
          <w:rFonts w:ascii="Corbel" w:cs="Corbel" w:eastAsia="Corbel" w:hAnsi="Corbel"/>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center"/>
        <w:rPr>
          <w:rFonts w:ascii="Corbel" w:cs="Corbel" w:eastAsia="Corbel" w:hAnsi="Corbel"/>
        </w:rPr>
      </w:pPr>
      <w:r w:rsidDel="00000000" w:rsidR="00000000" w:rsidRPr="00000000">
        <w:rPr>
          <w:rtl w:val="0"/>
        </w:rPr>
      </w:r>
    </w:p>
    <w:tbl>
      <w:tblPr>
        <w:tblStyle w:val="Table13"/>
        <w:tblW w:w="9854.0" w:type="dxa"/>
        <w:jc w:val="left"/>
        <w:tblInd w:w="-108.0" w:type="dxa"/>
        <w:tblLayout w:type="fixed"/>
        <w:tblLook w:val="0400"/>
      </w:tblPr>
      <w:tblGrid>
        <w:gridCol w:w="4116"/>
        <w:gridCol w:w="2942"/>
        <w:gridCol w:w="2796"/>
        <w:tblGridChange w:id="0">
          <w:tblGrid>
            <w:gridCol w:w="4116"/>
            <w:gridCol w:w="2942"/>
            <w:gridCol w:w="2796"/>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Docenti</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1"/>
                <w:smallCaps w:val="0"/>
                <w:strike w:val="0"/>
                <w:color w:val="000000"/>
                <w:sz w:val="24"/>
                <w:szCs w:val="24"/>
                <w:u w:val="none"/>
                <w:shd w:fill="auto" w:val="clear"/>
                <w:vertAlign w:val="baseline"/>
              </w:rPr>
            </w:pPr>
            <w:r w:rsidDel="00000000" w:rsidR="00000000" w:rsidRPr="00000000">
              <w:rPr>
                <w:rFonts w:ascii="Corbel" w:cs="Corbel" w:eastAsia="Corbel" w:hAnsi="Corbel"/>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1"/>
                <w:smallCaps w:val="0"/>
                <w:strike w:val="0"/>
                <w:color w:val="000000"/>
                <w:sz w:val="24"/>
                <w:szCs w:val="24"/>
                <w:u w:val="none"/>
                <w:shd w:fill="auto" w:val="clear"/>
                <w:vertAlign w:val="baseline"/>
              </w:rPr>
            </w:pPr>
            <w:r w:rsidDel="00000000" w:rsidR="00000000" w:rsidRPr="00000000">
              <w:rPr>
                <w:rFonts w:ascii="Corbel" w:cs="Corbel" w:eastAsia="Corbel" w:hAnsi="Corbel"/>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Famiglia</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w:t>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Referente </w:t>
            </w:r>
            <w:r w:rsidDel="00000000" w:rsidR="00000000" w:rsidRPr="00000000">
              <w:rPr>
                <w:rFonts w:ascii="Corbel" w:cs="Corbel" w:eastAsia="Corbel" w:hAnsi="Corbel"/>
                <w:rtl w:val="0"/>
              </w:rPr>
              <w:t xml:space="preserve">BES</w:t>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lef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Vicenza</w:t>
      </w:r>
      <w:r w:rsidDel="00000000" w:rsidR="00000000" w:rsidRPr="00000000">
        <w:rPr>
          <w:rFonts w:ascii="Corbel" w:cs="Corbel" w:eastAsia="Corbel" w:hAnsi="Corbel"/>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Il Dirigente Scolastico</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0"/>
          <w:smallCaps w:val="0"/>
          <w:strike w:val="0"/>
          <w:color w:val="000000"/>
          <w:sz w:val="24"/>
          <w:szCs w:val="24"/>
          <w:u w:val="none"/>
          <w:shd w:fill="auto" w:val="clear"/>
          <w:vertAlign w:val="baseline"/>
          <w:rtl w:val="0"/>
        </w:rPr>
        <w:t xml:space="preserve">                                                                                                                                   Prof. Alfonso Sforza</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rbel" w:cs="Corbel" w:eastAsia="Corbel" w:hAnsi="Corbel"/>
          <w:i w:val="0"/>
          <w:smallCaps w:val="0"/>
          <w:strike w:val="0"/>
          <w:color w:val="000000"/>
          <w:sz w:val="24"/>
          <w:szCs w:val="24"/>
          <w:u w:val="none"/>
          <w:shd w:fill="auto" w:val="clear"/>
          <w:vertAlign w:val="baseline"/>
        </w:rPr>
      </w:pPr>
      <w:r w:rsidDel="00000000" w:rsidR="00000000" w:rsidRPr="00000000">
        <w:rPr>
          <w:rFonts w:ascii="Corbel" w:cs="Corbel" w:eastAsia="Corbel" w:hAnsi="Corbel"/>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rbel" w:cs="Corbel" w:eastAsia="Corbel" w:hAnsi="Corbe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40"/>
        </w:tabs>
        <w:spacing w:after="0" w:before="0" w:line="240" w:lineRule="auto"/>
        <w:ind w:left="0" w:right="0" w:firstLine="360"/>
        <w:jc w:val="right"/>
        <w:rPr>
          <w:rFonts w:ascii="Corbel" w:cs="Corbel" w:eastAsia="Corbel" w:hAnsi="Corbel"/>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ALLEGATO C – QUADRO COMUNE EUROPEO DI RIFERIMENTO PER LE LINGUE STRANIERE</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Il Quadro comune di riferimento europeo distingue tre ampie fasce di competenza ("Base", "Autonomia" e "Padronanza"), ripartite a loro volta in due livelli ciascuna per un totale di sei livelli complessivi, e descrive ciò che un individuo è in grado di fare in dettaglio a ciascun livello nei diversi ambiti di competenza: comprensione scritta (comprensione di elaborati scritti), comprensione orale (comprensione della lingua parlata), produzione scritta e produzione orale (abilità nella comunicazione scritta e orale).</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39"/>
        </w:tabs>
        <w:spacing w:after="0" w:before="0" w:line="240" w:lineRule="auto"/>
        <w:ind w:left="0" w:right="0" w:firstLine="360"/>
        <w:jc w:val="both"/>
        <w:rPr>
          <w:rFonts w:ascii="Corbel" w:cs="Corbel" w:eastAsia="Corbel" w:hAnsi="Corbel"/>
          <w:b w:val="1"/>
          <w:i w:val="0"/>
          <w:smallCaps w:val="0"/>
          <w:strike w:val="0"/>
          <w:color w:val="000000"/>
          <w:sz w:val="18"/>
          <w:szCs w:val="18"/>
          <w:u w:val="none"/>
          <w:shd w:fill="auto" w:val="clear"/>
          <w:vertAlign w:val="baseline"/>
        </w:rPr>
      </w:pPr>
      <w:r w:rsidDel="00000000" w:rsidR="00000000" w:rsidRPr="00000000">
        <w:rPr>
          <w:rFonts w:ascii="Corbel" w:cs="Corbel" w:eastAsia="Corbel" w:hAnsi="Corbel"/>
          <w:b w:val="1"/>
          <w:i w:val="0"/>
          <w:smallCaps w:val="0"/>
          <w:strike w:val="0"/>
          <w:color w:val="000000"/>
          <w:sz w:val="18"/>
          <w:szCs w:val="18"/>
          <w:u w:val="none"/>
          <w:shd w:fill="auto" w:val="clear"/>
          <w:vertAlign w:val="baseline"/>
          <w:rtl w:val="0"/>
        </w:rPr>
        <w:t xml:space="preserve">PRE A1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39"/>
        </w:tabs>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È in grado di comprendere semplici domande. È in grado di comprendere e eseguire istruzioni. E’  in grado di leggere e comprendere parole semplici di uso comune, messaggi espressi in frasi isolate o in brevissimi testi di più frasi.  È in grado di leggere e comprendere frasi isolate o brevi messaggi.</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b w:val="1"/>
          <w:i w:val="0"/>
          <w:smallCaps w:val="0"/>
          <w:strike w:val="0"/>
          <w:color w:val="000000"/>
          <w:sz w:val="18"/>
          <w:szCs w:val="18"/>
          <w:u w:val="none"/>
          <w:shd w:fill="auto" w:val="clear"/>
          <w:vertAlign w:val="baseline"/>
        </w:rPr>
      </w:pPr>
      <w:r w:rsidDel="00000000" w:rsidR="00000000" w:rsidRPr="00000000">
        <w:rPr>
          <w:rFonts w:ascii="Corbel" w:cs="Corbel" w:eastAsia="Corbel" w:hAnsi="Corbel"/>
          <w:b w:val="1"/>
          <w:i w:val="0"/>
          <w:smallCaps w:val="0"/>
          <w:strike w:val="0"/>
          <w:color w:val="000000"/>
          <w:sz w:val="18"/>
          <w:szCs w:val="18"/>
          <w:u w:val="none"/>
          <w:shd w:fill="auto" w:val="clear"/>
          <w:vertAlign w:val="baseline"/>
          <w:rtl w:val="0"/>
        </w:rPr>
        <w:t xml:space="preserve">A1 -Livello base</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Comprende e usa espressioni di uso quotidiano e frasi basilari tese a soddisfare bisogni di tipo concreto. Si sa presentare sé stessi e gli altri e si è in grado di fare domande e rispondere su particolari personali come dove si abita, le persone che si conoscono e le cose che si possiedono. Si interagisce in modo semplice, purché l’altra persona parli lentamente e chiaramente e sia disposta a collaborare.</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b w:val="1"/>
          <w:i w:val="0"/>
          <w:smallCaps w:val="0"/>
          <w:strike w:val="0"/>
          <w:color w:val="000000"/>
          <w:sz w:val="18"/>
          <w:szCs w:val="18"/>
          <w:u w:val="none"/>
          <w:shd w:fill="auto" w:val="clear"/>
          <w:vertAlign w:val="baseline"/>
        </w:rPr>
      </w:pPr>
      <w:r w:rsidDel="00000000" w:rsidR="00000000" w:rsidRPr="00000000">
        <w:rPr>
          <w:rFonts w:ascii="Corbel" w:cs="Corbel" w:eastAsia="Corbel" w:hAnsi="Corbel"/>
          <w:b w:val="1"/>
          <w:i w:val="0"/>
          <w:smallCaps w:val="0"/>
          <w:strike w:val="0"/>
          <w:color w:val="000000"/>
          <w:sz w:val="18"/>
          <w:szCs w:val="18"/>
          <w:u w:val="none"/>
          <w:shd w:fill="auto" w:val="clear"/>
          <w:vertAlign w:val="baseline"/>
          <w:rtl w:val="0"/>
        </w:rPr>
        <w:t xml:space="preserve">A2 -Livello elementare</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Comunica in attività semplici e di abitudine che richiedono un semplice scambio di informazioni su argomenti familiari e comuni. Sa descrivere in termini semplici aspetti della sua vita, dell’ambiente circostante; sa esprimere bisogni immediati.</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b w:val="1"/>
          <w:i w:val="0"/>
          <w:smallCaps w:val="0"/>
          <w:strike w:val="0"/>
          <w:color w:val="000000"/>
          <w:sz w:val="18"/>
          <w:szCs w:val="18"/>
          <w:u w:val="none"/>
          <w:shd w:fill="auto" w:val="clear"/>
          <w:vertAlign w:val="baseline"/>
        </w:rPr>
      </w:pPr>
      <w:r w:rsidDel="00000000" w:rsidR="00000000" w:rsidRPr="00000000">
        <w:rPr>
          <w:rFonts w:ascii="Corbel" w:cs="Corbel" w:eastAsia="Corbel" w:hAnsi="Corbel"/>
          <w:b w:val="1"/>
          <w:i w:val="0"/>
          <w:smallCaps w:val="0"/>
          <w:strike w:val="0"/>
          <w:color w:val="000000"/>
          <w:sz w:val="18"/>
          <w:szCs w:val="18"/>
          <w:u w:val="none"/>
          <w:shd w:fill="auto" w:val="clear"/>
          <w:vertAlign w:val="baseline"/>
          <w:rtl w:val="0"/>
        </w:rPr>
        <w:t xml:space="preserve">B - Autonomia</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b w:val="1"/>
          <w:i w:val="0"/>
          <w:smallCaps w:val="0"/>
          <w:strike w:val="0"/>
          <w:color w:val="000000"/>
          <w:sz w:val="18"/>
          <w:szCs w:val="18"/>
          <w:u w:val="none"/>
          <w:shd w:fill="auto" w:val="clear"/>
          <w:vertAlign w:val="baseline"/>
        </w:rPr>
      </w:pPr>
      <w:r w:rsidDel="00000000" w:rsidR="00000000" w:rsidRPr="00000000">
        <w:rPr>
          <w:rFonts w:ascii="Corbel" w:cs="Corbel" w:eastAsia="Corbel" w:hAnsi="Corbel"/>
          <w:b w:val="1"/>
          <w:i w:val="0"/>
          <w:smallCaps w:val="0"/>
          <w:strike w:val="0"/>
          <w:color w:val="000000"/>
          <w:sz w:val="18"/>
          <w:szCs w:val="18"/>
          <w:u w:val="none"/>
          <w:shd w:fill="auto" w:val="clear"/>
          <w:vertAlign w:val="baseline"/>
          <w:rtl w:val="0"/>
        </w:rPr>
        <w:t xml:space="preserve">B1 -Livello intermedio o "di soglia"</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Comprende i punti chiave di argomenti familiari che riguardano la scuola, il tempo libero ecc. Sa muoversi con disinvoltura in situazioni che possono verificarsi mentre viaggia nel Paese di cui parla la lingua. È in grado di produrre un testo semplice relativo ad argomenti che siano familiari o di interesse personale. È in grado di esprimere esperienze ed avvenimenti, sogni, speranze e ambizioni e di spiegare brevemente le ragioni delle sue opinioni e dei suoi progetti.</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b w:val="1"/>
          <w:i w:val="0"/>
          <w:smallCaps w:val="0"/>
          <w:strike w:val="0"/>
          <w:color w:val="000000"/>
          <w:sz w:val="18"/>
          <w:szCs w:val="18"/>
          <w:u w:val="none"/>
          <w:shd w:fill="auto" w:val="clear"/>
          <w:vertAlign w:val="baseline"/>
        </w:rPr>
      </w:pPr>
      <w:r w:rsidDel="00000000" w:rsidR="00000000" w:rsidRPr="00000000">
        <w:rPr>
          <w:rFonts w:ascii="Corbel" w:cs="Corbel" w:eastAsia="Corbel" w:hAnsi="Corbel"/>
          <w:b w:val="1"/>
          <w:i w:val="0"/>
          <w:smallCaps w:val="0"/>
          <w:strike w:val="0"/>
          <w:color w:val="000000"/>
          <w:sz w:val="18"/>
          <w:szCs w:val="18"/>
          <w:u w:val="none"/>
          <w:shd w:fill="auto" w:val="clear"/>
          <w:vertAlign w:val="baseline"/>
          <w:rtl w:val="0"/>
        </w:rPr>
        <w:t xml:space="preserve">B2 -Livello intermedio superiore</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Comprende le idee principali di testi complessi su argomenti sia concreti che astratti, comprende le discussioni tecniche sul proprio campo di specializzazione. È in grado di interagire con una certa scioltezza e spontaneità che rendono possibile un'interazione naturale con i parlanti nativi senza sforzo per l'interlocutore. Sa produrre un testo chiaro e dettagliato su un'ampia gamma di argomenti e spiegare un punto di vista su un argomento fornendo i pro e i contro delle varie opzioni.</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b w:val="1"/>
          <w:i w:val="0"/>
          <w:smallCaps w:val="0"/>
          <w:strike w:val="0"/>
          <w:color w:val="000000"/>
          <w:sz w:val="18"/>
          <w:szCs w:val="18"/>
          <w:u w:val="none"/>
          <w:shd w:fill="auto" w:val="clear"/>
          <w:vertAlign w:val="baseline"/>
        </w:rPr>
      </w:pPr>
      <w:r w:rsidDel="00000000" w:rsidR="00000000" w:rsidRPr="00000000">
        <w:rPr>
          <w:rFonts w:ascii="Corbel" w:cs="Corbel" w:eastAsia="Corbel" w:hAnsi="Corbel"/>
          <w:b w:val="1"/>
          <w:i w:val="0"/>
          <w:smallCaps w:val="0"/>
          <w:strike w:val="0"/>
          <w:color w:val="000000"/>
          <w:sz w:val="18"/>
          <w:szCs w:val="18"/>
          <w:u w:val="none"/>
          <w:shd w:fill="auto" w:val="clear"/>
          <w:vertAlign w:val="baseline"/>
          <w:rtl w:val="0"/>
        </w:rPr>
        <w:t xml:space="preserve">C - Padronanza</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b w:val="1"/>
          <w:i w:val="0"/>
          <w:smallCaps w:val="0"/>
          <w:strike w:val="0"/>
          <w:color w:val="000000"/>
          <w:sz w:val="18"/>
          <w:szCs w:val="18"/>
          <w:u w:val="none"/>
          <w:shd w:fill="auto" w:val="clear"/>
          <w:vertAlign w:val="baseline"/>
        </w:rPr>
      </w:pPr>
      <w:r w:rsidDel="00000000" w:rsidR="00000000" w:rsidRPr="00000000">
        <w:rPr>
          <w:rFonts w:ascii="Corbel" w:cs="Corbel" w:eastAsia="Corbel" w:hAnsi="Corbel"/>
          <w:b w:val="1"/>
          <w:i w:val="0"/>
          <w:smallCaps w:val="0"/>
          <w:strike w:val="0"/>
          <w:color w:val="000000"/>
          <w:sz w:val="18"/>
          <w:szCs w:val="18"/>
          <w:u w:val="none"/>
          <w:shd w:fill="auto" w:val="clear"/>
          <w:vertAlign w:val="baseline"/>
          <w:rtl w:val="0"/>
        </w:rPr>
        <w:t xml:space="preserve">C1 -Livello avanzato o "di efficienza autonoma"</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Comprende un'ampia gamma di testi complessi e lunghi e ne sa riconoscere il significato implicito. Si esprime con scioltezza e naturalezza. Usa la lingua in modo flessibile ed efficace per scopi sociali, professionali ed accademici. Riesce a produrre testi chiari, ben costruiti, dettagliati su argomenti complessi, mostrando un sicuro controllo della struttura testuale, dei connettori e degli elementi di coesione.</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b w:val="1"/>
          <w:i w:val="0"/>
          <w:smallCaps w:val="0"/>
          <w:strike w:val="0"/>
          <w:color w:val="000000"/>
          <w:sz w:val="18"/>
          <w:szCs w:val="18"/>
          <w:u w:val="none"/>
          <w:shd w:fill="auto" w:val="clear"/>
          <w:vertAlign w:val="baseline"/>
        </w:rPr>
      </w:pPr>
      <w:r w:rsidDel="00000000" w:rsidR="00000000" w:rsidRPr="00000000">
        <w:rPr>
          <w:rFonts w:ascii="Corbel" w:cs="Corbel" w:eastAsia="Corbel" w:hAnsi="Corbel"/>
          <w:b w:val="1"/>
          <w:i w:val="0"/>
          <w:smallCaps w:val="0"/>
          <w:strike w:val="0"/>
          <w:color w:val="000000"/>
          <w:sz w:val="18"/>
          <w:szCs w:val="18"/>
          <w:u w:val="none"/>
          <w:shd w:fill="auto" w:val="clear"/>
          <w:vertAlign w:val="baseline"/>
          <w:rtl w:val="0"/>
        </w:rPr>
        <w:t xml:space="preserve">C2 -Livello di padronanza della lingua in situazioni complesse</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Fonts w:ascii="Corbel" w:cs="Corbel" w:eastAsia="Corbel" w:hAnsi="Corbel"/>
          <w:i w:val="0"/>
          <w:smallCaps w:val="0"/>
          <w:strike w:val="0"/>
          <w:color w:val="000000"/>
          <w:sz w:val="18"/>
          <w:szCs w:val="18"/>
          <w:u w:val="none"/>
          <w:shd w:fill="auto" w:val="clear"/>
          <w:vertAlign w:val="baseline"/>
          <w:rtl w:val="0"/>
        </w:rPr>
        <w:t xml:space="preserve">Comprende con facilità praticamente tutto ciò che sente e legge. Sa riassumere informazioni provenienti da diverse fonti sia parlate che scritte, ristrutturando gli argomenti in una presentazione coerente. Sa esprimersi spontaneamente, in modo molto scorrevole e preciso, individuando le più sottili sfumature di significato in situazioni complesse.</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sectPr>
      <w:footerReference r:id="rId8" w:type="default"/>
      <w:pgSz w:h="16838" w:w="11906" w:orient="portrait"/>
      <w:pgMar w:bottom="1134" w:top="141.73228346456693"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Cambr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rbe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ook Antiqu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0" w:firstLine="0"/>
      </w:pPr>
      <w:rPr>
        <w:rFonts w:ascii="Noto Sans" w:cs="Noto Sans" w:eastAsia="Noto Sans" w:hAnsi="Noto Sans"/>
        <w:b w:val="1"/>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2">
    <w:lvl w:ilvl="0">
      <w:start w:val="0"/>
      <w:numFmt w:val="bullet"/>
      <w:lvlText w:val="o"/>
      <w:lvlJc w:val="left"/>
      <w:pPr>
        <w:ind w:left="0" w:firstLine="0"/>
      </w:pPr>
      <w:rPr>
        <w:rFonts w:ascii="Courier New" w:cs="Courier New" w:eastAsia="Courier New" w:hAnsi="Courier New"/>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3">
    <w:lvl w:ilvl="0">
      <w:start w:val="0"/>
      <w:numFmt w:val="bullet"/>
      <w:lvlText w:val="□"/>
      <w:lvlJc w:val="left"/>
      <w:pPr>
        <w:ind w:left="0" w:firstLine="0"/>
      </w:pPr>
      <w:rPr>
        <w:rFonts w:ascii="Noto Sans" w:cs="Noto Sans" w:eastAsia="Noto Sans" w:hAnsi="Noto Sans"/>
        <w:b w:val="1"/>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4">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5">
    <w:lvl w:ilvl="0">
      <w:start w:val="0"/>
      <w:numFmt w:val="bullet"/>
      <w:lvlText w:val="o"/>
      <w:lvlJc w:val="left"/>
      <w:pPr>
        <w:ind w:left="0" w:firstLine="0"/>
      </w:pPr>
      <w:rPr>
        <w:rFonts w:ascii="Courier New" w:cs="Courier New" w:eastAsia="Courier New" w:hAnsi="Courier New"/>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6">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7">
    <w:lvl w:ilvl="0">
      <w:start w:val="0"/>
      <w:numFmt w:val="bullet"/>
      <w:lvlText w:val="●"/>
      <w:lvlJc w:val="left"/>
      <w:pPr>
        <w:ind w:left="0" w:firstLine="0"/>
      </w:pPr>
      <w:rPr>
        <w:rFonts w:ascii="Noto Sans Symbols" w:cs="Noto Sans Symbols" w:eastAsia="Noto Sans Symbols" w:hAnsi="Noto Sans Symbols"/>
        <w:sz w:val="20"/>
        <w:szCs w:val="20"/>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8">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9">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0">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1">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2">
    <w:lvl w:ilvl="0">
      <w:start w:val="0"/>
      <w:numFmt w:val="bullet"/>
      <w:lvlText w:val="o"/>
      <w:lvlJc w:val="left"/>
      <w:pPr>
        <w:ind w:left="0" w:firstLine="0"/>
      </w:pPr>
      <w:rPr>
        <w:rFonts w:ascii="Courier New" w:cs="Courier New" w:eastAsia="Courier New" w:hAnsi="Courier New"/>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3">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4">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5">
    <w:lvl w:ilvl="0">
      <w:start w:val="0"/>
      <w:numFmt w:val="bullet"/>
      <w:lvlText w:val="-"/>
      <w:lvlJc w:val="left"/>
      <w:pPr>
        <w:ind w:left="0" w:firstLine="0"/>
      </w:pPr>
      <w:rPr>
        <w:rFonts w:ascii="Cambria" w:cs="Cambria" w:eastAsia="Cambria" w:hAnsi="Cambria"/>
        <w:b w:val="1"/>
      </w:rPr>
    </w:lvl>
    <w:lvl w:ilvl="1">
      <w:start w:val="0"/>
      <w:numFmt w:val="bullet"/>
      <w:lvlText w:val="o"/>
      <w:lvlJc w:val="left"/>
      <w:pPr>
        <w:ind w:left="0" w:firstLine="0"/>
      </w:pPr>
      <w:rPr>
        <w:rFonts w:ascii="Courier New" w:cs="Courier New" w:eastAsia="Courier New" w:hAnsi="Courier New"/>
      </w:rPr>
    </w:lvl>
    <w:lvl w:ilvl="2">
      <w:start w:val="0"/>
      <w:numFmt w:val="bullet"/>
      <w:lvlText w:val="▪"/>
      <w:lvlJc w:val="left"/>
      <w:pPr>
        <w:ind w:left="0" w:firstLine="0"/>
      </w:pPr>
      <w:rPr>
        <w:rFonts w:ascii="Noto Sans Symbols" w:cs="Noto Sans Symbols" w:eastAsia="Noto Sans Symbols" w:hAnsi="Noto Sans Symbols"/>
      </w:rPr>
    </w:lvl>
    <w:lvl w:ilvl="3">
      <w:start w:val="0"/>
      <w:numFmt w:val="bullet"/>
      <w:lvlText w:val="●"/>
      <w:lvlJc w:val="left"/>
      <w:pPr>
        <w:ind w:left="0" w:firstLine="0"/>
      </w:pPr>
      <w:rPr>
        <w:rFonts w:ascii="Noto Sans Symbols" w:cs="Noto Sans Symbols" w:eastAsia="Noto Sans Symbols" w:hAnsi="Noto Sans Symbols"/>
      </w:rPr>
    </w:lvl>
    <w:lvl w:ilvl="4">
      <w:start w:val="0"/>
      <w:numFmt w:val="bullet"/>
      <w:lvlText w:val="o"/>
      <w:lvlJc w:val="left"/>
      <w:pPr>
        <w:ind w:left="0" w:firstLine="0"/>
      </w:pPr>
      <w:rPr>
        <w:rFonts w:ascii="Courier New" w:cs="Courier New" w:eastAsia="Courier New" w:hAnsi="Courier New"/>
      </w:rPr>
    </w:lvl>
    <w:lvl w:ilvl="5">
      <w:start w:val="0"/>
      <w:numFmt w:val="bullet"/>
      <w:lvlText w:val="▪"/>
      <w:lvlJc w:val="left"/>
      <w:pPr>
        <w:ind w:left="0" w:firstLine="0"/>
      </w:pPr>
      <w:rPr>
        <w:rFonts w:ascii="Noto Sans Symbols" w:cs="Noto Sans Symbols" w:eastAsia="Noto Sans Symbols" w:hAnsi="Noto Sans Symbols"/>
      </w:rPr>
    </w:lvl>
    <w:lvl w:ilvl="6">
      <w:start w:val="0"/>
      <w:numFmt w:val="bullet"/>
      <w:lvlText w:val="●"/>
      <w:lvlJc w:val="left"/>
      <w:pPr>
        <w:ind w:left="0" w:firstLine="0"/>
      </w:pPr>
      <w:rPr>
        <w:rFonts w:ascii="Noto Sans Symbols" w:cs="Noto Sans Symbols" w:eastAsia="Noto Sans Symbols" w:hAnsi="Noto Sans Symbols"/>
      </w:rPr>
    </w:lvl>
    <w:lvl w:ilvl="7">
      <w:start w:val="0"/>
      <w:numFmt w:val="bullet"/>
      <w:lvlText w:val="o"/>
      <w:lvlJc w:val="left"/>
      <w:pPr>
        <w:ind w:left="0" w:firstLine="0"/>
      </w:pPr>
      <w:rPr>
        <w:rFonts w:ascii="Courier New" w:cs="Courier New" w:eastAsia="Courier New" w:hAnsi="Courier New"/>
      </w:rPr>
    </w:lvl>
    <w:lvl w:ilvl="8">
      <w:start w:val="0"/>
      <w:numFmt w:val="bullet"/>
      <w:lvlText w:val="▪"/>
      <w:lvlJc w:val="left"/>
      <w:pPr>
        <w:ind w:left="0" w:firstLine="0"/>
      </w:pPr>
      <w:rPr>
        <w:rFonts w:ascii="Noto Sans Symbols" w:cs="Noto Sans Symbols" w:eastAsia="Noto Sans Symbols" w:hAnsi="Noto Sans Symbols"/>
      </w:rPr>
    </w:lvl>
  </w:abstractNum>
  <w:abstractNum w:abstractNumId="16">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7">
    <w:lvl w:ilvl="0">
      <w:start w:val="0"/>
      <w:numFmt w:val="bullet"/>
      <w:lvlText w:val="o"/>
      <w:lvlJc w:val="left"/>
      <w:pPr>
        <w:ind w:left="0" w:firstLine="0"/>
      </w:pPr>
      <w:rPr>
        <w:rFonts w:ascii="Courier New" w:cs="Courier New" w:eastAsia="Courier New" w:hAnsi="Courier New"/>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8">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19">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20">
    <w:lvl w:ilvl="0">
      <w:start w:val="0"/>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21">
    <w:lvl w:ilvl="0">
      <w:start w:val="0"/>
      <w:numFmt w:val="bullet"/>
      <w:lvlText w:val="□"/>
      <w:lvlJc w:val="left"/>
      <w:pPr>
        <w:ind w:left="0" w:firstLine="0"/>
      </w:pPr>
      <w:rPr>
        <w:rFonts w:ascii="Noto Sans" w:cs="Noto Sans" w:eastAsia="Noto Sans" w:hAnsi="Noto Sans"/>
        <w:b w:val="1"/>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240" w:lineRule="auto"/>
      <w:ind w:left="0" w:right="0" w:firstLine="0"/>
      <w:jc w:val="left"/>
    </w:pPr>
    <w:rPr>
      <w:rFonts w:ascii="Liberation Serif" w:cs="Liberation Serif" w:eastAsia="Liberation Serif" w:hAnsi="Liberation Serif"/>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pPr>
      <w:suppressAutoHyphens w:val="1"/>
    </w:pPr>
  </w:style>
  <w:style w:type="paragraph" w:styleId="Titolo1">
    <w:name w:val="heading 1"/>
    <w:basedOn w:val="Standard"/>
    <w:next w:val="Standard"/>
    <w:uiPriority w:val="9"/>
    <w:qFormat w:val="1"/>
    <w:pPr>
      <w:keepNext w:val="1"/>
      <w:keepLines w:val="1"/>
      <w:spacing w:before="480"/>
      <w:outlineLvl w:val="0"/>
    </w:pPr>
    <w:rPr>
      <w:b w:val="1"/>
      <w:bCs w:val="1"/>
      <w:sz w:val="28"/>
      <w:szCs w:val="28"/>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Standard" w:customStyle="1">
    <w:name w:val="Standard"/>
    <w:pPr>
      <w:suppressAutoHyphens w:val="1"/>
    </w:pPr>
  </w:style>
  <w:style w:type="paragraph" w:styleId="Heading" w:customStyle="1">
    <w:name w:val="Heading"/>
    <w:basedOn w:val="Standard"/>
    <w:next w:val="Textbody"/>
    <w:pPr>
      <w:keepNext w:val="1"/>
      <w:spacing w:after="120" w:before="240"/>
    </w:pPr>
    <w:rPr>
      <w:rFonts w:ascii="Liberation Sans" w:hAnsi="Liberation Sans"/>
      <w:sz w:val="28"/>
      <w:szCs w:val="28"/>
    </w:rPr>
  </w:style>
  <w:style w:type="paragraph" w:styleId="Textbody" w:customStyle="1">
    <w:name w:val="Text body"/>
    <w:basedOn w:val="Standard"/>
    <w:pPr>
      <w:spacing w:after="140" w:line="288" w:lineRule="auto"/>
    </w:pPr>
  </w:style>
  <w:style w:type="paragraph" w:styleId="Elenco">
    <w:name w:val="List"/>
    <w:basedOn w:val="Textbody"/>
  </w:style>
  <w:style w:type="paragraph" w:styleId="Didascalia">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paragraph" w:styleId="Paragrafoelenco">
    <w:name w:val="List Paragraph"/>
    <w:basedOn w:val="Standard"/>
    <w:pPr>
      <w:ind w:left="708"/>
    </w:pPr>
  </w:style>
  <w:style w:type="paragraph" w:styleId="Textbodyindent" w:customStyle="1">
    <w:name w:val="Text body indent"/>
    <w:basedOn w:val="Standard"/>
    <w:pPr>
      <w:spacing w:line="360" w:lineRule="auto"/>
      <w:ind w:left="36"/>
    </w:pPr>
    <w:rPr>
      <w:rFonts w:ascii="Times New Roman" w:cs="Times New Roman" w:hAnsi="Times New Roman"/>
      <w:b w:val="1"/>
      <w:color w:val="000000"/>
      <w:sz w:val="20"/>
      <w:szCs w:val="20"/>
      <w14:shadow w14:sx="100000" w14:dir="2700000" w14:dist="17957" w14:sy="100000">
        <w14:srgbClr w14:val="000000"/>
      </w14:shadow>
    </w:rPr>
  </w:style>
  <w:style w:type="paragraph" w:styleId="Corpodeltesto2">
    <w:name w:val="Body Text 2"/>
    <w:basedOn w:val="Standard"/>
    <w:pPr>
      <w:spacing w:after="120" w:line="480" w:lineRule="auto"/>
    </w:pPr>
    <w:rPr>
      <w:rFonts w:ascii="Times New Roman" w:cs="Times New Roman" w:hAnsi="Times New Roman"/>
      <w:color w:val="000000"/>
    </w:rPr>
  </w:style>
  <w:style w:type="paragraph" w:styleId="Pidipagina">
    <w:name w:val="footer"/>
    <w:basedOn w:val="Normale"/>
    <w:pPr>
      <w:tabs>
        <w:tab w:val="center" w:pos="4819"/>
        <w:tab w:val="right" w:pos="9638"/>
      </w:tabs>
    </w:pPr>
    <w:rPr>
      <w:rFonts w:cs="Mangal"/>
      <w:szCs w:val="21"/>
    </w:rPr>
  </w:style>
  <w:style w:type="paragraph" w:styleId="Testofumetto">
    <w:name w:val="Balloon Text"/>
    <w:basedOn w:val="Normale"/>
    <w:rPr>
      <w:rFonts w:ascii="Tahoma" w:cs="Mangal" w:hAnsi="Tahoma"/>
      <w:sz w:val="16"/>
      <w:szCs w:val="14"/>
    </w:rPr>
  </w:style>
  <w:style w:type="paragraph" w:styleId="TableContents" w:customStyle="1">
    <w:name w:val="Table Contents"/>
    <w:basedOn w:val="Standard"/>
    <w:pPr>
      <w:suppressLineNumbers w:val="1"/>
    </w:pPr>
  </w:style>
  <w:style w:type="character" w:styleId="Internetlink" w:customStyle="1">
    <w:name w:val="Internet link"/>
    <w:rPr>
      <w:rFonts w:cs="Times New Roman"/>
      <w:color w:val="0000ff"/>
      <w:u w:val="single"/>
    </w:rPr>
  </w:style>
  <w:style w:type="character" w:styleId="WW8Num13z0" w:customStyle="1">
    <w:name w:val="WW8Num13z0"/>
    <w:rPr>
      <w:rFonts w:ascii="Cambria" w:cs="Times New Roman" w:eastAsia="Calibri" w:hAnsi="Cambria"/>
      <w:b w:val="1"/>
    </w:rPr>
  </w:style>
  <w:style w:type="character" w:styleId="WW8Num13z1" w:customStyle="1">
    <w:name w:val="WW8Num13z1"/>
    <w:rPr>
      <w:rFonts w:ascii="Courier New" w:cs="Courier New" w:hAnsi="Courier New"/>
    </w:rPr>
  </w:style>
  <w:style w:type="character" w:styleId="WW8Num13z2" w:customStyle="1">
    <w:name w:val="WW8Num13z2"/>
    <w:rPr>
      <w:rFonts w:ascii="Wingdings" w:cs="Wingdings" w:hAnsi="Wingdings"/>
    </w:rPr>
  </w:style>
  <w:style w:type="character" w:styleId="WW8Num13z3" w:customStyle="1">
    <w:name w:val="WW8Num13z3"/>
    <w:rPr>
      <w:rFonts w:ascii="Symbol" w:cs="Symbol" w:hAnsi="Symbol"/>
    </w:rPr>
  </w:style>
  <w:style w:type="character" w:styleId="WW8Num16z0" w:customStyle="1">
    <w:name w:val="WW8Num16z0"/>
    <w:rPr>
      <w:rFonts w:cs="Times New Roman"/>
      <w:b w:val="1"/>
    </w:rPr>
  </w:style>
  <w:style w:type="character" w:styleId="WW8Num16z1" w:customStyle="1">
    <w:name w:val="WW8Num16z1"/>
    <w:rPr>
      <w:rFonts w:ascii="Cambria" w:cs="Times New Roman" w:eastAsia="Times New Roman" w:hAnsi="Cambria"/>
      <w:b w:val="1"/>
      <w:color w:val="000000"/>
      <w:sz w:val="26"/>
    </w:rPr>
  </w:style>
  <w:style w:type="character" w:styleId="WW8Num16z2" w:customStyle="1">
    <w:name w:val="WW8Num16z2"/>
    <w:rPr>
      <w:rFonts w:ascii="Cambria" w:cs="Times New Roman" w:eastAsia="Times New Roman" w:hAnsi="Cambria"/>
      <w:color w:val="4f81bd"/>
      <w:sz w:val="26"/>
    </w:rPr>
  </w:style>
  <w:style w:type="character" w:styleId="WW8Num3z0" w:customStyle="1">
    <w:name w:val="WW8Num3z0"/>
    <w:rPr>
      <w:rFonts w:ascii="Wingdings" w:cs="Wingdings" w:hAnsi="Wingdings"/>
    </w:rPr>
  </w:style>
  <w:style w:type="character" w:styleId="WW8Num3z1" w:customStyle="1">
    <w:name w:val="WW8Num3z1"/>
    <w:rPr>
      <w:rFonts w:cs="Times New Roman"/>
    </w:rPr>
  </w:style>
  <w:style w:type="character" w:styleId="WW8Num12z0" w:customStyle="1">
    <w:name w:val="WW8Num12z0"/>
    <w:rPr>
      <w:rFonts w:ascii="Wingdings" w:cs="Wingdings" w:hAnsi="Wingdings"/>
    </w:rPr>
  </w:style>
  <w:style w:type="character" w:styleId="WW8Num12z1" w:customStyle="1">
    <w:name w:val="WW8Num12z1"/>
    <w:rPr>
      <w:rFonts w:cs="Times New Roman"/>
    </w:rPr>
  </w:style>
  <w:style w:type="character" w:styleId="WW8Num18z0" w:customStyle="1">
    <w:name w:val="WW8Num18z0"/>
    <w:rPr>
      <w:rFonts w:ascii="Courier New" w:cs="Courier New" w:hAnsi="Courier New"/>
    </w:rPr>
  </w:style>
  <w:style w:type="character" w:styleId="WW8Num18z1" w:customStyle="1">
    <w:name w:val="WW8Num18z1"/>
    <w:rPr>
      <w:rFonts w:cs="Times New Roman"/>
    </w:rPr>
  </w:style>
  <w:style w:type="character" w:styleId="WW8Num2z0" w:customStyle="1">
    <w:name w:val="WW8Num2z0"/>
    <w:rPr>
      <w:rFonts w:ascii="Wingdings" w:cs="Wingdings" w:hAnsi="Wingdings"/>
    </w:rPr>
  </w:style>
  <w:style w:type="character" w:styleId="WW8Num2z1" w:customStyle="1">
    <w:name w:val="WW8Num2z1"/>
    <w:rPr>
      <w:rFonts w:cs="Times New Roman"/>
    </w:rPr>
  </w:style>
  <w:style w:type="character" w:styleId="WW8Num17z0" w:customStyle="1">
    <w:name w:val="WW8Num17z0"/>
    <w:rPr>
      <w:rFonts w:ascii="Wingdings" w:cs="Wingdings" w:hAnsi="Wingdings"/>
    </w:rPr>
  </w:style>
  <w:style w:type="character" w:styleId="WW8Num17z1" w:customStyle="1">
    <w:name w:val="WW8Num17z1"/>
    <w:rPr>
      <w:rFonts w:cs="Times New Roman"/>
    </w:rPr>
  </w:style>
  <w:style w:type="character" w:styleId="WW8Num14z0" w:customStyle="1">
    <w:name w:val="WW8Num14z0"/>
    <w:rPr>
      <w:rFonts w:ascii="Wingdings" w:cs="Wingdings" w:hAnsi="Wingdings"/>
    </w:rPr>
  </w:style>
  <w:style w:type="character" w:styleId="WW8Num14z1" w:customStyle="1">
    <w:name w:val="WW8Num14z1"/>
    <w:rPr>
      <w:rFonts w:cs="Times New Roman"/>
    </w:rPr>
  </w:style>
  <w:style w:type="character" w:styleId="WW8Num6z0" w:customStyle="1">
    <w:name w:val="WW8Num6z0"/>
    <w:rPr>
      <w:rFonts w:ascii="Courier New" w:cs="Courier New" w:hAnsi="Courier New"/>
    </w:rPr>
  </w:style>
  <w:style w:type="character" w:styleId="WW8Num6z1" w:customStyle="1">
    <w:name w:val="WW8Num6z1"/>
    <w:rPr>
      <w:rFonts w:cs="Times New Roman"/>
    </w:rPr>
  </w:style>
  <w:style w:type="character" w:styleId="WW8Num5z0" w:customStyle="1">
    <w:name w:val="WW8Num5z0"/>
    <w:rPr>
      <w:rFonts w:ascii="Wingdings" w:cs="Wingdings" w:hAnsi="Wingdings"/>
    </w:rPr>
  </w:style>
  <w:style w:type="character" w:styleId="WW8Num5z1" w:customStyle="1">
    <w:name w:val="WW8Num5z1"/>
    <w:rPr>
      <w:rFonts w:cs="Times New Roman"/>
    </w:rPr>
  </w:style>
  <w:style w:type="character" w:styleId="WW8Num10z0" w:customStyle="1">
    <w:name w:val="WW8Num10z0"/>
    <w:rPr>
      <w:rFonts w:ascii="Courier New" w:cs="Courier New" w:hAnsi="Courier New"/>
    </w:rPr>
  </w:style>
  <w:style w:type="character" w:styleId="WW8Num10z1" w:customStyle="1">
    <w:name w:val="WW8Num10z1"/>
    <w:rPr>
      <w:rFonts w:cs="Times New Roman"/>
    </w:rPr>
  </w:style>
  <w:style w:type="character" w:styleId="WW8Num20z0" w:customStyle="1">
    <w:name w:val="WW8Num20z0"/>
    <w:rPr>
      <w:rFonts w:ascii="Wingdings" w:cs="Wingdings" w:hAnsi="Wingdings"/>
    </w:rPr>
  </w:style>
  <w:style w:type="character" w:styleId="WW8Num20z1" w:customStyle="1">
    <w:name w:val="WW8Num20z1"/>
    <w:rPr>
      <w:rFonts w:cs="Times New Roman"/>
    </w:rPr>
  </w:style>
  <w:style w:type="character" w:styleId="WW8Num9z0" w:customStyle="1">
    <w:name w:val="WW8Num9z0"/>
    <w:rPr>
      <w:rFonts w:ascii="Wingdings" w:cs="Wingdings" w:hAnsi="Wingdings"/>
    </w:rPr>
  </w:style>
  <w:style w:type="character" w:styleId="WW8Num9z1" w:customStyle="1">
    <w:name w:val="WW8Num9z1"/>
    <w:rPr>
      <w:rFonts w:cs="Times New Roman"/>
    </w:rPr>
  </w:style>
  <w:style w:type="character" w:styleId="WW8Num19z0" w:customStyle="1">
    <w:name w:val="WW8Num19z0"/>
    <w:rPr>
      <w:rFonts w:ascii="Symbol" w:cs="Symbol" w:hAnsi="Symbol"/>
    </w:rPr>
  </w:style>
  <w:style w:type="character" w:styleId="WW8Num19z1" w:customStyle="1">
    <w:name w:val="WW8Num19z1"/>
    <w:rPr>
      <w:rFonts w:cs="Times New Roman"/>
    </w:rPr>
  </w:style>
  <w:style w:type="character" w:styleId="WW8Num15z0" w:customStyle="1">
    <w:name w:val="WW8Num15z0"/>
    <w:rPr>
      <w:rFonts w:ascii="Symbol" w:cs="Symbol" w:hAnsi="Symbol"/>
      <w:sz w:val="20"/>
    </w:rPr>
  </w:style>
  <w:style w:type="character" w:styleId="WW8Num15z1" w:customStyle="1">
    <w:name w:val="WW8Num15z1"/>
    <w:rPr>
      <w:rFonts w:cs="Times New Roman"/>
    </w:rPr>
  </w:style>
  <w:style w:type="character" w:styleId="BulletSymbols" w:customStyle="1">
    <w:name w:val="Bullet Symbols"/>
    <w:rPr>
      <w:rFonts w:ascii="OpenSymbol" w:cs="OpenSymbol" w:eastAsia="OpenSymbol" w:hAnsi="OpenSymbol"/>
      <w:b w:val="1"/>
      <w:bCs w:val="1"/>
    </w:rPr>
  </w:style>
  <w:style w:type="character" w:styleId="PidipaginaCarattere" w:customStyle="1">
    <w:name w:val="Piè di pagina Carattere"/>
    <w:basedOn w:val="Carpredefinitoparagrafo"/>
    <w:rPr>
      <w:rFonts w:cs="Mangal"/>
      <w:szCs w:val="21"/>
    </w:rPr>
  </w:style>
  <w:style w:type="character" w:styleId="TestofumettoCarattere" w:customStyle="1">
    <w:name w:val="Testo fumetto Carattere"/>
    <w:basedOn w:val="Carpredefinitoparagrafo"/>
    <w:rPr>
      <w:rFonts w:ascii="Tahoma" w:cs="Mangal" w:hAnsi="Tahoma"/>
      <w:sz w:val="16"/>
      <w:szCs w:val="14"/>
    </w:rPr>
  </w:style>
  <w:style w:type="numbering" w:styleId="WW8Num13" w:customStyle="1">
    <w:name w:val="WW8Num13"/>
    <w:basedOn w:val="Nessunelenco"/>
    <w:pPr>
      <w:numPr>
        <w:numId w:val="1"/>
      </w:numPr>
    </w:pPr>
  </w:style>
  <w:style w:type="numbering" w:styleId="WW8Num16" w:customStyle="1">
    <w:name w:val="WW8Num16"/>
    <w:basedOn w:val="Nessunelenco"/>
    <w:pPr>
      <w:numPr>
        <w:numId w:val="2"/>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orbel-italic.ttf"/><Relationship Id="rId10" Type="http://schemas.openxmlformats.org/officeDocument/2006/relationships/font" Target="fonts/Corbel-bold.ttf"/><Relationship Id="rId13" Type="http://schemas.openxmlformats.org/officeDocument/2006/relationships/font" Target="fonts/BookAntiqua-regular.ttf"/><Relationship Id="rId12" Type="http://schemas.openxmlformats.org/officeDocument/2006/relationships/font" Target="fonts/Corbel-bold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Corbel-regular.ttf"/><Relationship Id="rId15" Type="http://schemas.openxmlformats.org/officeDocument/2006/relationships/font" Target="fonts/BookAntiqua-italic.ttf"/><Relationship Id="rId14" Type="http://schemas.openxmlformats.org/officeDocument/2006/relationships/font" Target="fonts/BookAntiqua-bold.ttf"/><Relationship Id="rId16" Type="http://schemas.openxmlformats.org/officeDocument/2006/relationships/font" Target="fonts/BookAntiqua-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BvCTlqVQylw0kbaGC/vSAEKzag==">AMUW2mW8R/5wYsxyi9UlWmhqRIUoPtcwZi8J6ZZ78QTfUnd1GiyLVUIMDPU5lsE3aZZ315kTMGIggmx+6OPcSOqEt8EevKgbKYlMb6UggrUofHmSEXAg6QA=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2022-10-26T14:02:00Z</dcterms:created>
  <dc:creator>Nadia</dc:creator>
</cp:coreProperties>
</file>