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782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VICENZA,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782" w:firstLine="567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D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ocumentazione rilasciat</w:t>
      </w:r>
      <w:r w:rsidDel="00000000" w:rsidR="00000000" w:rsidRPr="00000000">
        <w:rPr>
          <w:rFonts w:ascii="Corbel" w:cs="Corbel" w:eastAsia="Corbel" w:hAnsi="Corbel"/>
          <w:rtl w:val="0"/>
        </w:rPr>
        <w:t xml:space="preserve">a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La/ Il docente …………………………………………………………., nata/o il ……………………………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………………………………………………………………………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è insegnante con contratto a tempo 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🗌 indeterminato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🗌 determinato   dal …………………………………    al …..………………………………………………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presso questa Istituzione </w:t>
      </w:r>
      <w:r w:rsidDel="00000000" w:rsidR="00000000" w:rsidRPr="00000000">
        <w:rPr>
          <w:rFonts w:ascii="Corbel" w:cs="Corbel" w:eastAsia="Corbel" w:hAnsi="Corbel"/>
          <w:rtl w:val="0"/>
        </w:rPr>
        <w:t xml:space="preserve">S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colastica.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La/ Il docente ……………………………………………………..,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insegnante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di …………………............. ………………………….(indicare la/ le disciplina/e)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ha diritto, secondo le disposizioni sopra indicate,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all’accesso gratuito ai musei e ai siti di interesse archeologico, storico e culturale dello Stato.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Vicenza , 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782" w:firstLine="567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  <w:tab/>
        <w:t xml:space="preserve">     Il Dirigente Scolastico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02" w:right="782" w:firstLine="5670"/>
        <w:jc w:val="left"/>
        <w:rPr>
          <w:rFonts w:ascii="Corbel" w:cs="Corbel" w:eastAsia="Corbel" w:hAnsi="Corbel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Prof. Alfonso  Sforza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782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782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pos="1418"/>
        <w:tab w:val="left" w:pos="2410"/>
        <w:tab w:val="left" w:pos="3969"/>
        <w:tab w:val="left" w:pos="5670"/>
        <w:tab w:val="left" w:pos="6804"/>
        <w:tab w:val="left" w:pos="8080"/>
        <w:tab w:val="left" w:pos="9214"/>
      </w:tabs>
      <w:ind w:left="244" w:firstLine="0"/>
      <w:rPr>
        <w:sz w:val="20"/>
        <w:szCs w:val="20"/>
      </w:rPr>
    </w:pP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434959" cy="274320"/>
          <wp:effectExtent b="0" l="0" r="0" t="0"/>
          <wp:docPr id="31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959" cy="274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404207" cy="475487"/>
          <wp:effectExtent b="0" l="0" r="0" t="0"/>
          <wp:docPr id="315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207" cy="4754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687548" cy="388620"/>
          <wp:effectExtent b="0" l="0" r="0" t="0"/>
          <wp:docPr id="314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548" cy="388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807651" cy="205740"/>
          <wp:effectExtent b="0" l="0" r="0" t="0"/>
          <wp:docPr id="31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651" cy="2057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455295" cy="336550"/>
          <wp:effectExtent b="0" l="0" r="0" t="0"/>
          <wp:docPr id="316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" cy="336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492356" cy="370331"/>
          <wp:effectExtent b="0" l="0" r="0" t="0"/>
          <wp:docPr id="319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2356" cy="370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262117" cy="256767"/>
          <wp:effectExtent b="0" l="0" r="0" t="0"/>
          <wp:docPr id="31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117" cy="256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20"/>
        <w:szCs w:val="20"/>
      </w:rPr>
      <w:drawing>
        <wp:inline distB="0" distT="0" distL="0" distR="0">
          <wp:extent cx="283649" cy="516635"/>
          <wp:effectExtent b="0" l="0" r="0" t="0"/>
          <wp:docPr id="321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649" cy="516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1"/>
      <w:tblW w:w="9859.0" w:type="dxa"/>
      <w:jc w:val="left"/>
      <w:tblInd w:w="10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180"/>
      <w:gridCol w:w="7297"/>
      <w:gridCol w:w="1382"/>
      <w:tblGridChange w:id="0">
        <w:tblGrid>
          <w:gridCol w:w="1180"/>
          <w:gridCol w:w="7297"/>
          <w:gridCol w:w="1382"/>
        </w:tblGrid>
      </w:tblGridChange>
    </w:tblGrid>
    <w:tr>
      <w:trPr>
        <w:cantSplit w:val="0"/>
        <w:trHeight w:val="1286" w:hRule="atLeast"/>
        <w:tblHeader w:val="0"/>
      </w:trPr>
      <w:tc>
        <w:tcPr/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color w:val="000000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139" w:firstLine="0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0" distR="0">
                <wp:extent cx="586015" cy="722376"/>
                <wp:effectExtent b="0" l="0" r="0" t="0"/>
                <wp:docPr id="320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15" cy="7223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31" w:lineRule="auto"/>
            <w:jc w:val="center"/>
            <w:rPr>
              <w:rFonts w:ascii="Avenir" w:cs="Avenir" w:eastAsia="Avenir" w:hAnsi="Avenir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venir" w:cs="Avenir" w:eastAsia="Avenir" w:hAnsi="Avenir"/>
              <w:b w:val="1"/>
              <w:color w:val="000000"/>
              <w:sz w:val="20"/>
              <w:szCs w:val="20"/>
              <w:rtl w:val="0"/>
            </w:rPr>
            <w:t xml:space="preserve">ISTITUTO COMPRENSIVO VICENZA N.2</w:t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" w:lineRule="auto"/>
            <w:jc w:val="center"/>
            <w:rPr>
              <w:rFonts w:ascii="Avenir" w:cs="Avenir" w:eastAsia="Avenir" w:hAnsi="Avenir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venir" w:cs="Avenir" w:eastAsia="Avenir" w:hAnsi="Avenir"/>
              <w:color w:val="000000"/>
              <w:sz w:val="18"/>
              <w:szCs w:val="18"/>
              <w:rtl w:val="0"/>
            </w:rPr>
            <w:t xml:space="preserve">Via C. Piovene, 31 – 36100 V I C E N Z A</w:t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22" w:lineRule="auto"/>
            <w:jc w:val="center"/>
            <w:rPr>
              <w:rFonts w:ascii="Avenir" w:cs="Avenir" w:eastAsia="Avenir" w:hAnsi="Avenir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venir" w:cs="Avenir" w:eastAsia="Avenir" w:hAnsi="Avenir"/>
              <w:color w:val="000000"/>
              <w:sz w:val="18"/>
              <w:szCs w:val="18"/>
              <w:rtl w:val="0"/>
            </w:rPr>
            <w:t xml:space="preserve">Tel. 0444/1813211- Fax 0444/1813220 sito </w:t>
          </w:r>
          <w:hyperlink r:id="rId10">
            <w:r w:rsidDel="00000000" w:rsidR="00000000" w:rsidRPr="00000000">
              <w:rPr>
                <w:rFonts w:ascii="Avenir" w:cs="Avenir" w:eastAsia="Avenir" w:hAnsi="Avenir"/>
                <w:color w:val="0462c1"/>
                <w:sz w:val="18"/>
                <w:szCs w:val="18"/>
                <w:u w:val="single"/>
                <w:rtl w:val="0"/>
              </w:rPr>
              <w:t xml:space="preserve">www.icvicenza2.edu.it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3" w:line="250" w:lineRule="auto"/>
            <w:jc w:val="center"/>
            <w:rPr>
              <w:rFonts w:ascii="Avenir" w:cs="Avenir" w:eastAsia="Avenir" w:hAnsi="Avenir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venir" w:cs="Avenir" w:eastAsia="Avenir" w:hAnsi="Avenir"/>
              <w:color w:val="000000"/>
              <w:sz w:val="18"/>
              <w:szCs w:val="18"/>
              <w:rtl w:val="0"/>
            </w:rPr>
            <w:t xml:space="preserve">e-mail</w:t>
          </w:r>
          <w:r w:rsidDel="00000000" w:rsidR="00000000" w:rsidRPr="00000000">
            <w:rPr>
              <w:rFonts w:ascii="Avenir" w:cs="Avenir" w:eastAsia="Avenir" w:hAnsi="Avenir"/>
              <w:color w:val="0462c1"/>
              <w:sz w:val="18"/>
              <w:szCs w:val="18"/>
              <w:rtl w:val="0"/>
            </w:rPr>
            <w:t xml:space="preserve"> </w:t>
          </w:r>
          <w:hyperlink r:id="rId11">
            <w:r w:rsidDel="00000000" w:rsidR="00000000" w:rsidRPr="00000000">
              <w:rPr>
                <w:rFonts w:ascii="Avenir" w:cs="Avenir" w:eastAsia="Avenir" w:hAnsi="Avenir"/>
                <w:color w:val="0462c1"/>
                <w:sz w:val="18"/>
                <w:szCs w:val="18"/>
                <w:u w:val="single"/>
                <w:rtl w:val="0"/>
              </w:rPr>
              <w:t xml:space="preserve">viic872001@istruzione.it</w:t>
            </w:r>
          </w:hyperlink>
          <w:hyperlink r:id="rId12">
            <w:r w:rsidDel="00000000" w:rsidR="00000000" w:rsidRPr="00000000">
              <w:rPr>
                <w:rFonts w:ascii="Avenir" w:cs="Avenir" w:eastAsia="Avenir" w:hAnsi="Avenir"/>
                <w:color w:val="0462c1"/>
                <w:sz w:val="18"/>
                <w:szCs w:val="18"/>
                <w:rtl w:val="0"/>
              </w:rPr>
              <w:t xml:space="preserve"> </w:t>
            </w:r>
          </w:hyperlink>
          <w:r w:rsidDel="00000000" w:rsidR="00000000" w:rsidRPr="00000000">
            <w:rPr>
              <w:rFonts w:ascii="Avenir" w:cs="Avenir" w:eastAsia="Avenir" w:hAnsi="Avenir"/>
              <w:color w:val="000000"/>
              <w:sz w:val="18"/>
              <w:szCs w:val="18"/>
              <w:rtl w:val="0"/>
            </w:rPr>
            <w:t xml:space="preserve">posta certificata</w:t>
          </w:r>
          <w:hyperlink r:id="rId13">
            <w:r w:rsidDel="00000000" w:rsidR="00000000" w:rsidRPr="00000000">
              <w:rPr>
                <w:rFonts w:ascii="Avenir" w:cs="Avenir" w:eastAsia="Avenir" w:hAnsi="Avenir"/>
                <w:color w:val="0000ff"/>
                <w:sz w:val="18"/>
                <w:szCs w:val="18"/>
                <w:rtl w:val="0"/>
              </w:rPr>
              <w:t xml:space="preserve"> </w:t>
            </w:r>
          </w:hyperlink>
          <w:hyperlink r:id="rId14">
            <w:r w:rsidDel="00000000" w:rsidR="00000000" w:rsidRPr="00000000">
              <w:rPr>
                <w:rFonts w:ascii="Avenir" w:cs="Avenir" w:eastAsia="Avenir" w:hAnsi="Avenir"/>
                <w:color w:val="0000ff"/>
                <w:sz w:val="18"/>
                <w:szCs w:val="18"/>
                <w:u w:val="single"/>
                <w:rtl w:val="0"/>
              </w:rPr>
              <w:t xml:space="preserve">viic872001@pec.istruzione.it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3" w:line="250" w:lineRule="auto"/>
            <w:jc w:val="center"/>
            <w:rPr>
              <w:rFonts w:ascii="Avenir" w:cs="Avenir" w:eastAsia="Avenir" w:hAnsi="Avenir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venir" w:cs="Avenir" w:eastAsia="Avenir" w:hAnsi="Avenir"/>
              <w:color w:val="000000"/>
              <w:sz w:val="20"/>
              <w:szCs w:val="20"/>
              <w:rtl w:val="0"/>
            </w:rPr>
            <w:t xml:space="preserve">Codice fiscale 80015210240 – Codice scuola VIIC872001</w:t>
          </w:r>
        </w:p>
      </w:tc>
      <w:tc>
        <w:tcPr/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3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207" w:firstLine="0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0" distR="0">
                <wp:extent cx="627329" cy="452627"/>
                <wp:effectExtent b="0" l="0" r="0" t="0"/>
                <wp:docPr id="32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29" cy="4526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ind w:left="708" w:firstLine="0"/>
      <w:jc w:val="both"/>
      <w:rPr/>
    </w:pPr>
    <w:r w:rsidDel="00000000" w:rsidR="00000000" w:rsidRPr="00000000">
      <w:rPr/>
      <w:drawing>
        <wp:inline distB="0" distT="0" distL="0" distR="0">
          <wp:extent cx="1123810" cy="295238"/>
          <wp:effectExtent b="0" l="0" r="0" t="0"/>
          <wp:docPr id="3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810" cy="295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inline distB="0" distT="0" distL="0" distR="0">
          <wp:extent cx="465059" cy="446077"/>
          <wp:effectExtent b="0" l="0" r="0" t="0"/>
          <wp:docPr id="323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5059" cy="4460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inline distB="0" distT="0" distL="0" distR="0">
          <wp:extent cx="1354918" cy="381667"/>
          <wp:effectExtent b="0" l="0" r="0" t="0"/>
          <wp:docPr id="325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4918" cy="381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7527B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rsid w:val="0087527B"/>
    <w:pPr>
      <w:keepNext w:val="1"/>
      <w:jc w:val="center"/>
      <w:outlineLvl w:val="0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rsid w:val="0087527B"/>
    <w:rPr>
      <w:rFonts w:ascii="Times New Roman" w:cs="Times New Roman" w:eastAsia="Times New Roman" w:hAnsi="Times New Roman"/>
      <w:b w:val="1"/>
      <w:sz w:val="24"/>
      <w:szCs w:val="20"/>
      <w:lang w:eastAsia="it-IT"/>
    </w:rPr>
  </w:style>
  <w:style w:type="character" w:styleId="Collegamentoipertestuale">
    <w:name w:val="Hyperlink"/>
    <w:uiPriority w:val="99"/>
    <w:unhideWhenUsed w:val="1"/>
    <w:rsid w:val="0087527B"/>
    <w:rPr>
      <w:rFonts w:ascii="Times New Roman" w:cs="Times New Roman" w:hAnsi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7527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7527B"/>
    <w:rPr>
      <w:rFonts w:ascii="Tahoma" w:cs="Tahoma" w:eastAsia="Times New Roman" w:hAnsi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87527B"/>
    <w:rPr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87527B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277B7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277B7B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277B7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277B7B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 w:val="1"/>
    <w:rsid w:val="00D14298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D14298"/>
    <w:rPr>
      <w:rFonts w:ascii="Times New Roman" w:cs="Times New Roman" w:eastAsia="Times New Roman" w:hAnsi="Times New Roman"/>
      <w:lang w:bidi="it-IT" w:eastAsia="it-IT"/>
    </w:rPr>
  </w:style>
  <w:style w:type="table" w:styleId="TableNormal" w:customStyle="1">
    <w:name w:val="Table Normal"/>
    <w:uiPriority w:val="2"/>
    <w:semiHidden w:val="1"/>
    <w:unhideWhenUsed w:val="1"/>
    <w:qFormat w:val="1"/>
    <w:rsid w:val="00C83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C83A57"/>
    <w:pPr>
      <w:widowControl w:val="0"/>
      <w:autoSpaceDE w:val="0"/>
      <w:autoSpaceDN w:val="0"/>
    </w:pPr>
    <w:rPr>
      <w:rFonts w:ascii="Georgia" w:cs="Georgia" w:eastAsia="Georgia" w:hAnsi="Georgia"/>
      <w:sz w:val="22"/>
      <w:szCs w:val="22"/>
      <w:lang w:bidi="it-IT"/>
    </w:rPr>
  </w:style>
  <w:style w:type="paragraph" w:styleId="Default" w:customStyle="1">
    <w:name w:val="Default"/>
    <w:rsid w:val="001E7127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hyperlink" Target="mailto:viic872001@istruzione.it" TargetMode="External"/><Relationship Id="rId10" Type="http://schemas.openxmlformats.org/officeDocument/2006/relationships/hyperlink" Target="http://www.icvicenza2.edu.it/" TargetMode="External"/><Relationship Id="rId13" Type="http://schemas.openxmlformats.org/officeDocument/2006/relationships/hyperlink" Target="mailto:viic872001@pec.istruzione.it" TargetMode="External"/><Relationship Id="rId12" Type="http://schemas.openxmlformats.org/officeDocument/2006/relationships/hyperlink" Target="mailto:viic872001@istruzione.it" TargetMode="External"/><Relationship Id="rId1" Type="http://schemas.openxmlformats.org/officeDocument/2006/relationships/image" Target="media/image7.jpg"/><Relationship Id="rId2" Type="http://schemas.openxmlformats.org/officeDocument/2006/relationships/image" Target="media/image13.jpg"/><Relationship Id="rId3" Type="http://schemas.openxmlformats.org/officeDocument/2006/relationships/image" Target="media/image5.jpg"/><Relationship Id="rId4" Type="http://schemas.openxmlformats.org/officeDocument/2006/relationships/image" Target="media/image3.jpg"/><Relationship Id="rId9" Type="http://schemas.openxmlformats.org/officeDocument/2006/relationships/image" Target="media/image4.jpg"/><Relationship Id="rId15" Type="http://schemas.openxmlformats.org/officeDocument/2006/relationships/image" Target="media/image2.jpg"/><Relationship Id="rId14" Type="http://schemas.openxmlformats.org/officeDocument/2006/relationships/hyperlink" Target="mailto:viic872001@pec.istruzione.it" TargetMode="External"/><Relationship Id="rId17" Type="http://schemas.openxmlformats.org/officeDocument/2006/relationships/image" Target="media/image9.png"/><Relationship Id="rId16" Type="http://schemas.openxmlformats.org/officeDocument/2006/relationships/image" Target="media/image1.png"/><Relationship Id="rId5" Type="http://schemas.openxmlformats.org/officeDocument/2006/relationships/image" Target="media/image12.jpg"/><Relationship Id="rId6" Type="http://schemas.openxmlformats.org/officeDocument/2006/relationships/image" Target="media/image6.jpg"/><Relationship Id="rId18" Type="http://schemas.openxmlformats.org/officeDocument/2006/relationships/image" Target="media/image10.png"/><Relationship Id="rId7" Type="http://schemas.openxmlformats.org/officeDocument/2006/relationships/image" Target="media/image8.png"/><Relationship Id="rId8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17YLSyTH6qi7s0AdCX7G83F4w==">AMUW2mVT9hB5WXxs1+7+Pk076F3G300+FlEEd0ygouo3lyVw9ZdIx78o37Zh+w3bmlaaXv0wBWlaueN32gLi8YucNdJx+alcwPLUOkaiH0imMjMClnKaVfs=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2020-01-29T08:03:00Z</dcterms:created>
  <dc:creator>segr6</dc:creator>
</cp:coreProperties>
</file>