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n. 2</w:t>
      </w: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Vicenza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Domanda di congedo parentale del figlio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_l_ sottoscritt__ __________________________________________________________nato a ________________________________________________ il ______________ in servizio presso codesto Istituto in qualità di: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d.s.g.a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assistente amministrativo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collaboratore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scolastico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contratto a tempo: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indeterminato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determinato (30/06 - 31/08)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supplente temporaneo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supplente fino nomina avente diritto;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essendo madre/padre  del bambino_____________________________ nato il _________________ comunico che intendo assentarmi dal lavoro per congedo parentale, ai sensi dell’art. 32 del d. lgs 26/03/01 n° 151, per il periodo dal _______________ al 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(totale gg._________) per il seguente motivo: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Congedo parentale nei primi 3 anni di vita del bambino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(1)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Congedo parentale dai  3  - 8 anni di vita del bambino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(2)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 tal fine dichiaro: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l’altro genitore _________________________nato a ____________________il__________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è lavoratore dipendente;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hanging="283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lavoratore dipendente presso_____________________________________________________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quindi il congedo parentale fino ad oggi fruito da entrambi noi genitori (o da me solo sottoscritt__, quale unico affidatario del minore) è relativo ai seguenti periodi:</w:t>
      </w:r>
    </w:p>
    <w:tbl>
      <w:tblPr>
        <w:tblStyle w:val="Table1"/>
        <w:tblW w:w="971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64"/>
        <w:gridCol w:w="1389"/>
        <w:gridCol w:w="1125"/>
        <w:gridCol w:w="1172"/>
        <w:gridCol w:w="910"/>
        <w:gridCol w:w="1217"/>
        <w:gridCol w:w="1134"/>
        <w:tblGridChange w:id="0">
          <w:tblGrid>
            <w:gridCol w:w="2764"/>
            <w:gridCol w:w="1389"/>
            <w:gridCol w:w="1125"/>
            <w:gridCol w:w="1172"/>
            <w:gridCol w:w="910"/>
            <w:gridCol w:w="1217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fdfd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PADRE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fdfd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MADRE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Genitore (Padre o Madre)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Giorni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PERIODI FRUITI DAL PADRE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PERIODI FRUITI DALLA  MADRE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rbel" w:cs="Corbel" w:eastAsia="Corbel" w:hAnsi="Corbe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</w:t>
        <w:tab/>
        <w:tab/>
        <w:tab/>
        <w:tab/>
        <w:tab/>
        <w:tab/>
        <w:t xml:space="preserve">Firma_______________________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concede</w:t>
        <w:tab/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 si concede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 </w:t>
        <w:tab/>
        <w:t xml:space="preserve">                Prof. Alfonso Sforza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mese retribuzione al 100% . Altri mesi al 30%  max 5 mesi per la madre,  max 6 mesi per il padre, max 9 mesi per il genitore  unico, max 10 mesi per i genitori insieme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hanging="36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Retribuzione allo 0% . Se il reddito individuale del genitore richiedente è inferiore a 2,5 volte l’importo minimo di pensione INPS che viene fissato di anno in anno, la retribuzione è del 30%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31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6458920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68068944"/>
      <w:numFmt w:val="bullet"/>
      <w:lvlText w:val=""/>
      <w:lvlJc w:val="left"/>
      <w:pPr>
        <w:ind w:left="283" w:hanging="283"/>
      </w:pPr>
      <w:rPr>
        <w:rFonts w:ascii="Arial" w:cs="Arial" w:eastAsia="Arial" w:hAnsi="Arial"/>
        <w:b w:val="0"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360" w:hanging="360"/>
      </w:pPr>
      <w:rPr>
        <w:rFonts w:ascii="Verdana" w:cs="Verdana" w:eastAsia="Verdana" w:hAnsi="Verdana"/>
        <w:b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Emphasis">
    <w:name w:val="Emphasis"/>
    <w:basedOn w:val="Car.predefinitoparagrafo"/>
    <w:next w:val="Emphasi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+q6T/o+pSUFhOYCYq8HeUjReA==">AMUW2mU269iCws+GcnvisMERa+6z38ixiJLtMEjn3qZbr1lRiF4U3MXAE6vMS48oyYHoA9yQCn4P+2zH9PgithIL/x4cJOIflQvkv8NUneU6iDTDDzvpNuI=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2013-10-23T13:15:00Z</dcterms:created>
  <dc:creator>Pino Durante</dc:creator>
</cp:coreProperties>
</file>